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359C8" w14:textId="3D85EADE" w:rsidR="00C93519" w:rsidRDefault="00C93519" w:rsidP="00053451">
      <w:pPr>
        <w:jc w:val="center"/>
        <w:rPr>
          <w:b/>
          <w:sz w:val="32"/>
          <w:szCs w:val="32"/>
        </w:rPr>
      </w:pPr>
    </w:p>
    <w:p w14:paraId="3E180867" w14:textId="2D86B122" w:rsidR="005227C9" w:rsidRPr="00BB611F" w:rsidRDefault="00CB20A8" w:rsidP="000534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Vzdrževanje </w:t>
      </w:r>
      <w:r w:rsidR="00427988">
        <w:rPr>
          <w:b/>
          <w:sz w:val="32"/>
          <w:szCs w:val="32"/>
        </w:rPr>
        <w:t xml:space="preserve">in nadgradnja informacijskih sistemov </w:t>
      </w:r>
      <w:r w:rsidR="00834860" w:rsidRPr="00834860">
        <w:rPr>
          <w:b/>
          <w:sz w:val="32"/>
          <w:szCs w:val="32"/>
        </w:rPr>
        <w:t>Asinhron</w:t>
      </w:r>
      <w:r w:rsidR="00427988">
        <w:rPr>
          <w:b/>
          <w:sz w:val="32"/>
          <w:szCs w:val="32"/>
        </w:rPr>
        <w:t>i</w:t>
      </w:r>
      <w:r w:rsidR="00834860" w:rsidRPr="00834860">
        <w:rPr>
          <w:b/>
          <w:sz w:val="32"/>
          <w:szCs w:val="32"/>
        </w:rPr>
        <w:t xml:space="preserve"> modul</w:t>
      </w:r>
      <w:r w:rsidR="00834860" w:rsidRPr="00834860">
        <w:rPr>
          <w:b/>
          <w:sz w:val="32"/>
          <w:szCs w:val="32"/>
        </w:rPr>
        <w:br/>
        <w:t xml:space="preserve">in </w:t>
      </w:r>
      <w:r w:rsidR="00917873">
        <w:rPr>
          <w:b/>
          <w:sz w:val="32"/>
          <w:szCs w:val="32"/>
        </w:rPr>
        <w:t xml:space="preserve">Centralna </w:t>
      </w:r>
      <w:r w:rsidR="00834860" w:rsidRPr="00834860">
        <w:rPr>
          <w:b/>
          <w:sz w:val="32"/>
          <w:szCs w:val="32"/>
        </w:rPr>
        <w:t>Varnostn</w:t>
      </w:r>
      <w:r w:rsidR="00427988">
        <w:rPr>
          <w:b/>
          <w:sz w:val="32"/>
          <w:szCs w:val="32"/>
        </w:rPr>
        <w:t>a</w:t>
      </w:r>
      <w:r w:rsidR="00834860" w:rsidRPr="00834860">
        <w:rPr>
          <w:b/>
          <w:sz w:val="32"/>
          <w:szCs w:val="32"/>
        </w:rPr>
        <w:t xml:space="preserve"> shem</w:t>
      </w:r>
      <w:r w:rsidR="00427988">
        <w:rPr>
          <w:b/>
          <w:sz w:val="32"/>
          <w:szCs w:val="32"/>
        </w:rPr>
        <w:t>a</w:t>
      </w:r>
    </w:p>
    <w:p w14:paraId="3B071A7B" w14:textId="77777777" w:rsidR="00053451" w:rsidRPr="00BB611F" w:rsidRDefault="005227C9" w:rsidP="00BB611F">
      <w:pPr>
        <w:spacing w:before="60"/>
        <w:jc w:val="center"/>
        <w:rPr>
          <w:sz w:val="24"/>
          <w:szCs w:val="24"/>
        </w:rPr>
      </w:pPr>
      <w:r w:rsidRPr="00BB611F">
        <w:rPr>
          <w:sz w:val="24"/>
          <w:szCs w:val="24"/>
        </w:rPr>
        <w:t>specifikacija vzdrževalnih aktivnosti</w:t>
      </w:r>
    </w:p>
    <w:p w14:paraId="1A8FA9F7" w14:textId="77777777" w:rsidR="00415E1F" w:rsidRPr="00333CD8" w:rsidRDefault="00415E1F" w:rsidP="00415E1F">
      <w:pPr>
        <w:rPr>
          <w:rFonts w:cs="Calibri"/>
        </w:rPr>
      </w:pPr>
    </w:p>
    <w:p w14:paraId="147834EF" w14:textId="77777777" w:rsidR="00415E1F" w:rsidRPr="00FE36F6" w:rsidRDefault="00415E1F" w:rsidP="00834860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 w:after="120"/>
        <w:rPr>
          <w:rFonts w:ascii="Calibri" w:hAnsi="Calibri" w:cs="Calibri"/>
          <w:i w:val="0"/>
          <w:sz w:val="24"/>
          <w:szCs w:val="24"/>
        </w:rPr>
      </w:pPr>
      <w:r w:rsidRPr="00FE36F6">
        <w:rPr>
          <w:rFonts w:ascii="Calibri" w:hAnsi="Calibri" w:cs="Calibri"/>
          <w:i w:val="0"/>
          <w:sz w:val="24"/>
          <w:szCs w:val="24"/>
        </w:rPr>
        <w:t>O</w:t>
      </w:r>
      <w:r w:rsidR="0012515C" w:rsidRPr="00FE36F6">
        <w:rPr>
          <w:rFonts w:ascii="Calibri" w:hAnsi="Calibri" w:cs="Calibri"/>
          <w:i w:val="0"/>
          <w:sz w:val="24"/>
          <w:szCs w:val="24"/>
        </w:rPr>
        <w:t>snovne i</w:t>
      </w:r>
      <w:r w:rsidRPr="00FE36F6">
        <w:rPr>
          <w:rFonts w:ascii="Calibri" w:hAnsi="Calibri" w:cs="Calibri"/>
          <w:i w:val="0"/>
          <w:sz w:val="24"/>
          <w:szCs w:val="24"/>
        </w:rPr>
        <w:t xml:space="preserve">nformacije o </w:t>
      </w:r>
      <w:r w:rsidR="0012515C" w:rsidRPr="00FE36F6">
        <w:rPr>
          <w:rFonts w:ascii="Calibri" w:hAnsi="Calibri" w:cs="Calibri"/>
          <w:i w:val="0"/>
          <w:sz w:val="24"/>
          <w:szCs w:val="24"/>
        </w:rPr>
        <w:t>sistemu</w:t>
      </w:r>
    </w:p>
    <w:p w14:paraId="6293843F" w14:textId="77777777" w:rsidR="00834860" w:rsidRPr="00834860" w:rsidRDefault="00834860" w:rsidP="00834860">
      <w:pPr>
        <w:pStyle w:val="Naslov2"/>
        <w:numPr>
          <w:ilvl w:val="0"/>
          <w:numId w:val="0"/>
        </w:numPr>
        <w:spacing w:before="0" w:after="0"/>
        <w:rPr>
          <w:rFonts w:ascii="Calibri" w:hAnsi="Calibri" w:cs="Calibri"/>
          <w:szCs w:val="22"/>
        </w:rPr>
      </w:pPr>
      <w:r w:rsidRPr="00834860">
        <w:rPr>
          <w:rFonts w:ascii="Calibri" w:hAnsi="Calibri" w:cs="Calibri"/>
          <w:szCs w:val="22"/>
        </w:rPr>
        <w:t xml:space="preserve">Asinhroni modul  </w:t>
      </w:r>
    </w:p>
    <w:p w14:paraId="50455368" w14:textId="444DA549" w:rsidR="00834860" w:rsidRPr="004E6D45" w:rsidRDefault="00834860" w:rsidP="00834860">
      <w:pPr>
        <w:autoSpaceDE w:val="0"/>
        <w:autoSpaceDN w:val="0"/>
        <w:adjustRightInd w:val="0"/>
        <w:spacing w:before="120"/>
        <w:jc w:val="both"/>
        <w:rPr>
          <w:rFonts w:cs="Calibri"/>
        </w:rPr>
      </w:pPr>
      <w:r w:rsidRPr="004E6D45">
        <w:rPr>
          <w:rFonts w:cs="Calibri"/>
        </w:rPr>
        <w:t xml:space="preserve">Asinhroni modul je </w:t>
      </w:r>
      <w:r>
        <w:rPr>
          <w:rFonts w:cs="Calibri"/>
        </w:rPr>
        <w:t>skupni aplikacijski gradnik</w:t>
      </w:r>
      <w:r w:rsidRPr="004E6D45">
        <w:rPr>
          <w:rFonts w:cs="Calibri"/>
        </w:rPr>
        <w:t xml:space="preserve">, ki je pomemben del sistema za pridobivanje podatkov </w:t>
      </w:r>
      <w:r>
        <w:rPr>
          <w:rFonts w:cs="Calibri"/>
        </w:rPr>
        <w:br/>
      </w:r>
      <w:r w:rsidRPr="004E6D45">
        <w:rPr>
          <w:rFonts w:cs="Calibri"/>
        </w:rPr>
        <w:t xml:space="preserve">iz številnih podatkovnih virov, kjer ni mogoče zagotoviti sinhronega pridobivanja podatkov. Trenutno je </w:t>
      </w:r>
      <w:r>
        <w:rPr>
          <w:rFonts w:cs="Calibri"/>
        </w:rPr>
        <w:br/>
      </w:r>
      <w:r w:rsidRPr="004E6D45">
        <w:rPr>
          <w:rFonts w:cs="Calibri"/>
        </w:rPr>
        <w:t xml:space="preserve">na Asinhroni modul v sklopu programa projektov eSociala integriranih </w:t>
      </w:r>
      <w:r>
        <w:rPr>
          <w:rFonts w:cs="Calibri"/>
        </w:rPr>
        <w:t>2</w:t>
      </w:r>
      <w:r w:rsidR="00917873">
        <w:rPr>
          <w:rFonts w:cs="Calibri"/>
        </w:rPr>
        <w:t>2</w:t>
      </w:r>
      <w:r w:rsidRPr="004E6D45">
        <w:rPr>
          <w:rFonts w:cs="Calibri"/>
        </w:rPr>
        <w:t xml:space="preserve"> podatkovnih virov, ki  dnevn</w:t>
      </w:r>
      <w:r>
        <w:rPr>
          <w:rFonts w:cs="Calibri"/>
        </w:rPr>
        <w:t>o</w:t>
      </w:r>
      <w:r w:rsidRPr="004E6D45">
        <w:rPr>
          <w:rFonts w:cs="Calibri"/>
        </w:rPr>
        <w:t xml:space="preserve"> </w:t>
      </w:r>
      <w:r>
        <w:rPr>
          <w:rFonts w:cs="Calibri"/>
        </w:rPr>
        <w:br/>
      </w:r>
      <w:r w:rsidRPr="004E6D45">
        <w:rPr>
          <w:rFonts w:cs="Calibri"/>
        </w:rPr>
        <w:t xml:space="preserve">za potrebe Centrov za socialno delo zagotavljajo podatke </w:t>
      </w:r>
      <w:r w:rsidR="00917873">
        <w:rPr>
          <w:rFonts w:cs="Calibri"/>
        </w:rPr>
        <w:t>do</w:t>
      </w:r>
      <w:r w:rsidRPr="004E6D45">
        <w:rPr>
          <w:rFonts w:cs="Calibri"/>
        </w:rPr>
        <w:t xml:space="preserve"> 1</w:t>
      </w:r>
      <w:r w:rsidR="00917873">
        <w:rPr>
          <w:rFonts w:cs="Calibri"/>
        </w:rPr>
        <w:t>2</w:t>
      </w:r>
      <w:r w:rsidRPr="004E6D45">
        <w:rPr>
          <w:rFonts w:cs="Calibri"/>
        </w:rPr>
        <w:t xml:space="preserve">.000 poizvedb, </w:t>
      </w:r>
      <w:r w:rsidR="00917873">
        <w:rPr>
          <w:rFonts w:cs="Calibri"/>
        </w:rPr>
        <w:t xml:space="preserve">pri množičnih poizvedbah pa tudi do več 100.000 poizvedb, </w:t>
      </w:r>
      <w:r w:rsidRPr="004E6D45">
        <w:rPr>
          <w:rFonts w:cs="Calibri"/>
        </w:rPr>
        <w:t>ki so podlaga za odločanja o upravičenosti do pravic iz javnih sredstev.</w:t>
      </w:r>
    </w:p>
    <w:p w14:paraId="0E9D938D" w14:textId="298EB040" w:rsidR="00834860" w:rsidRPr="004E6D45" w:rsidRDefault="00834860" w:rsidP="00834860">
      <w:pPr>
        <w:autoSpaceDE w:val="0"/>
        <w:autoSpaceDN w:val="0"/>
        <w:adjustRightInd w:val="0"/>
        <w:spacing w:before="120"/>
        <w:jc w:val="both"/>
        <w:rPr>
          <w:rFonts w:cs="Calibri"/>
        </w:rPr>
      </w:pPr>
      <w:r w:rsidRPr="004E6D45">
        <w:rPr>
          <w:rFonts w:cs="Calibri"/>
        </w:rPr>
        <w:t xml:space="preserve">Proces pridobivanja podatkov z uporabo Asinhronega modula poteka tako, da poizvedovalni sistem s strani Centrov za socialno delo (ISCSD2) preko centralne komponente Pladenj posreduje elektronsko poizvedbo </w:t>
      </w:r>
      <w:r w:rsidR="00D97F57">
        <w:rPr>
          <w:rFonts w:cs="Calibri"/>
        </w:rPr>
        <w:br/>
      </w:r>
      <w:r w:rsidRPr="004E6D45">
        <w:rPr>
          <w:rFonts w:cs="Calibri"/>
        </w:rPr>
        <w:t xml:space="preserve">v Asinhroni modul, slednji pa poizvedbo razdeli v čakalnice posameznih podatkovnih virov znotraj določenega podatkovnega sklopa (primer: v Asinhroni modul s strani Pladnja prispe ena poizvedba </w:t>
      </w:r>
      <w:r w:rsidR="00917873">
        <w:rPr>
          <w:rFonts w:cs="Calibri"/>
        </w:rPr>
        <w:br/>
      </w:r>
      <w:r w:rsidRPr="004E6D45">
        <w:rPr>
          <w:rFonts w:cs="Calibri"/>
        </w:rPr>
        <w:t>za podatkovni sklop banke, Asinhroni modul poizvedbo razdeli v čakalnice 1</w:t>
      </w:r>
      <w:r w:rsidR="00917873">
        <w:rPr>
          <w:rFonts w:cs="Calibri"/>
        </w:rPr>
        <w:t>2</w:t>
      </w:r>
      <w:r w:rsidRPr="004E6D45">
        <w:rPr>
          <w:rFonts w:cs="Calibri"/>
        </w:rPr>
        <w:t xml:space="preserve"> bank). </w:t>
      </w:r>
    </w:p>
    <w:p w14:paraId="4E3248BC" w14:textId="77777777" w:rsidR="00834860" w:rsidRDefault="00834860" w:rsidP="00D97F57">
      <w:pPr>
        <w:autoSpaceDE w:val="0"/>
        <w:autoSpaceDN w:val="0"/>
        <w:adjustRightInd w:val="0"/>
        <w:spacing w:before="120"/>
        <w:jc w:val="both"/>
        <w:rPr>
          <w:rFonts w:cs="Calibri"/>
        </w:rPr>
      </w:pPr>
      <w:r w:rsidRPr="004E6D45">
        <w:rPr>
          <w:rFonts w:cs="Calibri"/>
        </w:rPr>
        <w:t>Ko Asinhroni modul prejme odgovor na posamično poizvedbo s strani vseh bank, se sproži avtomatizem za vračanje odgovorov na Pladenj. Po uspešni potrditvi prejema odgovora s strani Pladnja, Asinhroni modul izvede izbris odgovora prejetega s strani podatkovnega vira, pri čemer ohrani podatke pomembne za ohranjanje revizijske sledi.</w:t>
      </w:r>
      <w:r w:rsidR="00D97F57">
        <w:rPr>
          <w:rFonts w:cs="Calibri"/>
        </w:rPr>
        <w:t xml:space="preserve"> </w:t>
      </w:r>
      <w:r w:rsidRPr="00235AB7">
        <w:rPr>
          <w:rFonts w:cs="Calibri"/>
        </w:rPr>
        <w:t xml:space="preserve">Za potrebe spremljanja delovanja podatkovnih virov, administracije tipov poizvedb ter priprave statistik in drugih poročil je zagotovljen pregled z uporabo </w:t>
      </w:r>
      <w:proofErr w:type="spellStart"/>
      <w:r w:rsidRPr="00235AB7">
        <w:rPr>
          <w:rFonts w:cs="Calibri"/>
        </w:rPr>
        <w:t>t.i</w:t>
      </w:r>
      <w:proofErr w:type="spellEnd"/>
      <w:r w:rsidRPr="00235AB7">
        <w:rPr>
          <w:rFonts w:cs="Calibri"/>
        </w:rPr>
        <w:t xml:space="preserve">. Nadzornega modula. </w:t>
      </w:r>
    </w:p>
    <w:p w14:paraId="7A1D3D31" w14:textId="77777777" w:rsidR="00834860" w:rsidRDefault="00834860" w:rsidP="00834860">
      <w:pPr>
        <w:pStyle w:val="Odstavekseznama1"/>
        <w:autoSpaceDE w:val="0"/>
        <w:autoSpaceDN w:val="0"/>
        <w:adjustRightInd w:val="0"/>
        <w:spacing w:before="120"/>
        <w:ind w:left="0"/>
        <w:contextualSpacing w:val="0"/>
        <w:rPr>
          <w:rFonts w:cs="Calibri"/>
        </w:rPr>
      </w:pPr>
      <w:r>
        <w:rPr>
          <w:rFonts w:cs="Calibri"/>
        </w:rPr>
        <w:t xml:space="preserve">Več informacij je objavljenih na Portalu NIO: </w:t>
      </w:r>
      <w:hyperlink r:id="rId8" w:history="1">
        <w:r w:rsidRPr="00B65835">
          <w:rPr>
            <w:rStyle w:val="Hiperpovezava"/>
            <w:rFonts w:cs="Calibri"/>
          </w:rPr>
          <w:t>http://nio.gov.si/nio/asset/interoperabilnostna+komponenta+asinhroni+modul-370</w:t>
        </w:r>
      </w:hyperlink>
    </w:p>
    <w:p w14:paraId="4EC18C64" w14:textId="77777777" w:rsidR="00834860" w:rsidRDefault="00834860" w:rsidP="000A6F3B">
      <w:pPr>
        <w:autoSpaceDE w:val="0"/>
        <w:autoSpaceDN w:val="0"/>
        <w:adjustRightInd w:val="0"/>
        <w:jc w:val="both"/>
        <w:rPr>
          <w:rFonts w:cs="Calibri"/>
        </w:rPr>
      </w:pPr>
    </w:p>
    <w:p w14:paraId="7233C173" w14:textId="5F111752" w:rsidR="00834860" w:rsidRPr="00834860" w:rsidRDefault="00917873" w:rsidP="00834860">
      <w:pPr>
        <w:pStyle w:val="Naslov2"/>
        <w:numPr>
          <w:ilvl w:val="0"/>
          <w:numId w:val="0"/>
        </w:numPr>
        <w:spacing w:before="0" w:after="0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Centralna </w:t>
      </w:r>
      <w:r w:rsidR="00834860" w:rsidRPr="00834860">
        <w:rPr>
          <w:rFonts w:ascii="Calibri" w:hAnsi="Calibri" w:cs="Calibri"/>
          <w:szCs w:val="22"/>
        </w:rPr>
        <w:t>Varnostna shema</w:t>
      </w:r>
    </w:p>
    <w:p w14:paraId="469152E9" w14:textId="192E2A72" w:rsidR="008005FA" w:rsidRDefault="008005FA" w:rsidP="008005FA">
      <w:pPr>
        <w:pStyle w:val="Odstavekseznama1"/>
        <w:autoSpaceDE w:val="0"/>
        <w:autoSpaceDN w:val="0"/>
        <w:adjustRightInd w:val="0"/>
        <w:spacing w:before="120"/>
        <w:ind w:left="0"/>
        <w:jc w:val="both"/>
        <w:rPr>
          <w:rFonts w:cs="Calibri"/>
        </w:rPr>
      </w:pPr>
      <w:r w:rsidRPr="004E6D45">
        <w:rPr>
          <w:rFonts w:cs="Calibri"/>
        </w:rPr>
        <w:t xml:space="preserve">Izvajanje nadzora nad uporabniki ter avtorizacija pravic za Asinhroni in Nadzorni modul se izvaja z uporabo </w:t>
      </w:r>
      <w:r w:rsidR="00917873">
        <w:rPr>
          <w:rFonts w:cs="Calibri"/>
        </w:rPr>
        <w:t xml:space="preserve">Centralne </w:t>
      </w:r>
      <w:r w:rsidRPr="004E6D45">
        <w:rPr>
          <w:rFonts w:cs="Calibri"/>
        </w:rPr>
        <w:t xml:space="preserve">Varnostne sheme, ki je bila razvita </w:t>
      </w:r>
      <w:r w:rsidR="00917873">
        <w:rPr>
          <w:rFonts w:cs="Calibri"/>
        </w:rPr>
        <w:t xml:space="preserve">z namenom zagotavljanja </w:t>
      </w:r>
      <w:proofErr w:type="spellStart"/>
      <w:r w:rsidR="00917873">
        <w:rPr>
          <w:rFonts w:cs="Calibri"/>
        </w:rPr>
        <w:t>avtentikacije</w:t>
      </w:r>
      <w:proofErr w:type="spellEnd"/>
      <w:r w:rsidR="00917873">
        <w:rPr>
          <w:rFonts w:cs="Calibri"/>
        </w:rPr>
        <w:t xml:space="preserve"> in avtorizacije uporabnikov</w:t>
      </w:r>
      <w:r w:rsidR="00137BC9">
        <w:rPr>
          <w:rFonts w:cs="Calibri"/>
        </w:rPr>
        <w:t xml:space="preserve"> tudi za druge informacijske sisteme</w:t>
      </w:r>
      <w:r w:rsidR="00917873">
        <w:rPr>
          <w:rFonts w:cs="Calibri"/>
        </w:rPr>
        <w:t xml:space="preserve">. Centralna </w:t>
      </w:r>
      <w:r w:rsidRPr="004E6D45">
        <w:rPr>
          <w:rFonts w:cs="Calibri"/>
        </w:rPr>
        <w:t xml:space="preserve">Varnostna shema </w:t>
      </w:r>
      <w:r w:rsidR="00917873">
        <w:rPr>
          <w:rFonts w:cs="Calibri"/>
        </w:rPr>
        <w:t xml:space="preserve">se </w:t>
      </w:r>
      <w:r>
        <w:rPr>
          <w:rFonts w:cs="Calibri"/>
        </w:rPr>
        <w:t xml:space="preserve">kot skupen aplikacijski gradnik </w:t>
      </w:r>
      <w:r w:rsidRPr="004E6D45">
        <w:rPr>
          <w:rFonts w:cs="Calibri"/>
        </w:rPr>
        <w:t>uporablja</w:t>
      </w:r>
      <w:r w:rsidR="00137BC9">
        <w:rPr>
          <w:rFonts w:cs="Calibri"/>
        </w:rPr>
        <w:t xml:space="preserve">  </w:t>
      </w:r>
      <w:r w:rsidRPr="004E6D45">
        <w:rPr>
          <w:rFonts w:cs="Calibri"/>
        </w:rPr>
        <w:t>za nadzor na</w:t>
      </w:r>
      <w:r>
        <w:rPr>
          <w:rFonts w:cs="Calibri"/>
        </w:rPr>
        <w:t>d</w:t>
      </w:r>
      <w:r w:rsidRPr="004E6D45">
        <w:rPr>
          <w:rFonts w:cs="Calibri"/>
        </w:rPr>
        <w:t xml:space="preserve"> pravicami uporabnikov drugih aplikacij, kot </w:t>
      </w:r>
      <w:r w:rsidR="00540AA2">
        <w:rPr>
          <w:rFonts w:cs="Calibri"/>
        </w:rPr>
        <w:t xml:space="preserve">so na primer </w:t>
      </w:r>
      <w:proofErr w:type="spellStart"/>
      <w:r w:rsidR="00540AA2" w:rsidRPr="00540AA2">
        <w:rPr>
          <w:rFonts w:cs="Calibri"/>
        </w:rPr>
        <w:t>eVŠ</w:t>
      </w:r>
      <w:proofErr w:type="spellEnd"/>
      <w:r w:rsidR="00540AA2" w:rsidRPr="00540AA2">
        <w:rPr>
          <w:rFonts w:cs="Calibri"/>
        </w:rPr>
        <w:t xml:space="preserve"> (MVZI), </w:t>
      </w:r>
      <w:proofErr w:type="spellStart"/>
      <w:r w:rsidR="00540AA2" w:rsidRPr="00540AA2">
        <w:rPr>
          <w:rFonts w:cs="Calibri"/>
        </w:rPr>
        <w:t>eProstro</w:t>
      </w:r>
      <w:r w:rsidR="00540AA2">
        <w:rPr>
          <w:rFonts w:cs="Calibri"/>
        </w:rPr>
        <w:t>r</w:t>
      </w:r>
      <w:proofErr w:type="spellEnd"/>
      <w:r w:rsidR="00540AA2" w:rsidRPr="00540AA2">
        <w:rPr>
          <w:rFonts w:cs="Calibri"/>
        </w:rPr>
        <w:t xml:space="preserve"> (GURS), eUprava</w:t>
      </w:r>
      <w:r w:rsidR="00540AA2">
        <w:rPr>
          <w:rFonts w:cs="Calibri"/>
        </w:rPr>
        <w:t>, JEP</w:t>
      </w:r>
      <w:r w:rsidR="00540AA2" w:rsidRPr="00540AA2">
        <w:rPr>
          <w:rFonts w:cs="Calibri"/>
        </w:rPr>
        <w:t xml:space="preserve"> in SPOT (MDP), MOPED in </w:t>
      </w:r>
      <w:proofErr w:type="spellStart"/>
      <w:r w:rsidR="00540AA2" w:rsidRPr="00540AA2">
        <w:rPr>
          <w:rFonts w:cs="Calibri"/>
        </w:rPr>
        <w:t>eZakonodaja</w:t>
      </w:r>
      <w:proofErr w:type="spellEnd"/>
      <w:r w:rsidR="00540AA2" w:rsidRPr="00540AA2">
        <w:rPr>
          <w:rFonts w:cs="Calibri"/>
        </w:rPr>
        <w:t xml:space="preserve"> (SVZ), aplikacija ZIM-EUK </w:t>
      </w:r>
      <w:r w:rsidR="00540AA2">
        <w:rPr>
          <w:rFonts w:cs="Calibri"/>
        </w:rPr>
        <w:br/>
      </w:r>
      <w:r w:rsidR="00540AA2" w:rsidRPr="00540AA2">
        <w:rPr>
          <w:rFonts w:cs="Calibri"/>
        </w:rPr>
        <w:t xml:space="preserve">(Evropske kartice ugodnosti za invalide) za MDDSZ, MNZ s sistemom MIGRA (Podpora upravljanja z EU sredstvi migracijskih skladov), IS </w:t>
      </w:r>
      <w:proofErr w:type="spellStart"/>
      <w:r w:rsidR="00540AA2" w:rsidRPr="00540AA2">
        <w:rPr>
          <w:rFonts w:cs="Calibri"/>
        </w:rPr>
        <w:t>eDedidščina</w:t>
      </w:r>
      <w:proofErr w:type="spellEnd"/>
      <w:r w:rsidR="00540AA2" w:rsidRPr="00540AA2">
        <w:rPr>
          <w:rFonts w:cs="Calibri"/>
        </w:rPr>
        <w:t xml:space="preserve"> (MK), IS Centralno-kazenske evidence </w:t>
      </w:r>
      <w:r w:rsidR="00540AA2">
        <w:rPr>
          <w:rFonts w:cs="Calibri"/>
        </w:rPr>
        <w:t xml:space="preserve">in EVIZ </w:t>
      </w:r>
      <w:r w:rsidR="00540AA2" w:rsidRPr="00540AA2">
        <w:rPr>
          <w:rFonts w:cs="Calibri"/>
        </w:rPr>
        <w:t>(MP)</w:t>
      </w:r>
      <w:r w:rsidR="00540AA2">
        <w:rPr>
          <w:rFonts w:cs="Calibri"/>
        </w:rPr>
        <w:t xml:space="preserve"> </w:t>
      </w:r>
      <w:r w:rsidRPr="00D97F57">
        <w:rPr>
          <w:rFonts w:cs="Calibri"/>
        </w:rPr>
        <w:t>itd.</w:t>
      </w:r>
    </w:p>
    <w:p w14:paraId="5026917B" w14:textId="77777777" w:rsidR="008005FA" w:rsidRDefault="008005FA" w:rsidP="008005FA">
      <w:pPr>
        <w:pStyle w:val="Odstavekseznama1"/>
        <w:autoSpaceDE w:val="0"/>
        <w:autoSpaceDN w:val="0"/>
        <w:adjustRightInd w:val="0"/>
        <w:spacing w:before="120"/>
        <w:ind w:left="0"/>
        <w:contextualSpacing w:val="0"/>
        <w:rPr>
          <w:rFonts w:cs="Calibri"/>
        </w:rPr>
      </w:pPr>
      <w:r>
        <w:rPr>
          <w:rFonts w:cs="Calibri"/>
        </w:rPr>
        <w:t xml:space="preserve">Več informacij je objavljenih na Portalu NIO: </w:t>
      </w:r>
      <w:hyperlink r:id="rId9" w:history="1">
        <w:r w:rsidRPr="00B65835">
          <w:rPr>
            <w:rStyle w:val="Hiperpovezava"/>
            <w:rFonts w:cs="Calibri"/>
          </w:rPr>
          <w:t>http://nio.gov.si/nio/asset/interoperabilnostna+komponenta+varnostna+shema-371</w:t>
        </w:r>
      </w:hyperlink>
    </w:p>
    <w:p w14:paraId="72A7F78B" w14:textId="77777777" w:rsidR="00834860" w:rsidRPr="00333CD8" w:rsidRDefault="00834860" w:rsidP="000A6F3B">
      <w:pPr>
        <w:autoSpaceDE w:val="0"/>
        <w:autoSpaceDN w:val="0"/>
        <w:adjustRightInd w:val="0"/>
        <w:jc w:val="both"/>
        <w:rPr>
          <w:rFonts w:cs="Calibri"/>
        </w:rPr>
      </w:pPr>
    </w:p>
    <w:p w14:paraId="4A5F6C35" w14:textId="77777777" w:rsidR="00415E1F" w:rsidRPr="00333CD8" w:rsidRDefault="00E64117" w:rsidP="00AD7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color w:val="000000"/>
        </w:rPr>
      </w:pPr>
      <w:r>
        <w:rPr>
          <w:rFonts w:cs="Calibri"/>
          <w:color w:val="000000"/>
        </w:rPr>
        <w:t>I</w:t>
      </w:r>
      <w:r w:rsidR="00415E1F" w:rsidRPr="00333CD8">
        <w:rPr>
          <w:rFonts w:cs="Calibri"/>
          <w:color w:val="000000"/>
        </w:rPr>
        <w:t xml:space="preserve">zvajalec </w:t>
      </w:r>
      <w:r>
        <w:rPr>
          <w:rFonts w:cs="Calibri"/>
          <w:color w:val="000000"/>
        </w:rPr>
        <w:t xml:space="preserve">bo </w:t>
      </w:r>
      <w:r w:rsidR="00415E1F" w:rsidRPr="00333CD8">
        <w:rPr>
          <w:rFonts w:cs="Calibri"/>
          <w:color w:val="000000"/>
        </w:rPr>
        <w:t>moral zagotavljati:</w:t>
      </w:r>
    </w:p>
    <w:p w14:paraId="49C70C90" w14:textId="55EB19A2" w:rsidR="008005FA" w:rsidRDefault="008005FA" w:rsidP="00540AA2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cs="Calibri"/>
        </w:rPr>
      </w:pPr>
      <w:r w:rsidRPr="008005FA">
        <w:rPr>
          <w:rFonts w:cs="Calibri"/>
        </w:rPr>
        <w:t xml:space="preserve">stalno in pravilno delovanje Asinhronega modula in </w:t>
      </w:r>
      <w:r w:rsidR="00917873">
        <w:rPr>
          <w:rFonts w:cs="Calibri"/>
        </w:rPr>
        <w:t xml:space="preserve">Centralne </w:t>
      </w:r>
      <w:r w:rsidRPr="008005FA">
        <w:rPr>
          <w:rFonts w:cs="Calibri"/>
        </w:rPr>
        <w:t>Varnostne sheme</w:t>
      </w:r>
      <w:r>
        <w:rPr>
          <w:rFonts w:cs="Calibri"/>
        </w:rPr>
        <w:t>;</w:t>
      </w:r>
    </w:p>
    <w:p w14:paraId="7439CBF2" w14:textId="77777777" w:rsidR="008005FA" w:rsidRPr="004E6D45" w:rsidRDefault="008005FA" w:rsidP="00540AA2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cs="Calibri"/>
          <w:color w:val="000000"/>
        </w:rPr>
      </w:pPr>
      <w:r w:rsidRPr="004E6D45">
        <w:rPr>
          <w:rFonts w:cs="Calibri"/>
          <w:color w:val="000000"/>
        </w:rPr>
        <w:t>samostojno preverjanje pravilnosti in optimalnosti delovanja sistema;</w:t>
      </w:r>
    </w:p>
    <w:p w14:paraId="685208BC" w14:textId="77777777" w:rsidR="008005FA" w:rsidRPr="004E6D45" w:rsidRDefault="008005FA" w:rsidP="00540AA2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cs="Calibri"/>
          <w:color w:val="000000"/>
        </w:rPr>
      </w:pPr>
      <w:r w:rsidRPr="004E6D45">
        <w:rPr>
          <w:rFonts w:cs="Calibri"/>
          <w:color w:val="000000"/>
        </w:rPr>
        <w:t>takojšnje intervencije v primeru anomalij, ki jih zazna sam ali jih sporoči naročnik oz. uporabniki;</w:t>
      </w:r>
    </w:p>
    <w:p w14:paraId="2E25FE06" w14:textId="77777777" w:rsidR="008005FA" w:rsidRPr="004E6D45" w:rsidRDefault="008005FA" w:rsidP="00540AA2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cs="Calibri"/>
          <w:color w:val="000000"/>
        </w:rPr>
      </w:pPr>
      <w:r w:rsidRPr="004E6D45">
        <w:rPr>
          <w:rFonts w:cs="Calibri"/>
          <w:color w:val="000000"/>
        </w:rPr>
        <w:t>samostojno usklajevanje s sistemsko službo;</w:t>
      </w:r>
    </w:p>
    <w:p w14:paraId="028EEAF9" w14:textId="77777777" w:rsidR="008005FA" w:rsidRPr="008005FA" w:rsidRDefault="008005FA" w:rsidP="00540AA2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cs="Calibri"/>
        </w:rPr>
      </w:pPr>
      <w:r w:rsidRPr="004E6D45">
        <w:rPr>
          <w:rFonts w:cs="Calibri"/>
          <w:color w:val="000000"/>
        </w:rPr>
        <w:t>učinkovito pomoč in svetovanje ključnim uporabnikom na strani naročnika</w:t>
      </w:r>
      <w:r>
        <w:rPr>
          <w:rFonts w:cs="Calibri"/>
          <w:color w:val="000000"/>
        </w:rPr>
        <w:t xml:space="preserve"> - </w:t>
      </w:r>
      <w:r w:rsidRPr="008005FA">
        <w:rPr>
          <w:rFonts w:cs="Calibri"/>
        </w:rPr>
        <w:t>povezav</w:t>
      </w:r>
      <w:r>
        <w:rPr>
          <w:rFonts w:cs="Calibri"/>
        </w:rPr>
        <w:t>e</w:t>
      </w:r>
      <w:r w:rsidRPr="008005FA">
        <w:rPr>
          <w:rFonts w:cs="Calibri"/>
        </w:rPr>
        <w:t xml:space="preserve"> z</w:t>
      </w:r>
      <w:r>
        <w:rPr>
          <w:rFonts w:cs="Calibri"/>
        </w:rPr>
        <w:t xml:space="preserve"> drugimi, </w:t>
      </w:r>
      <w:r w:rsidRPr="008005FA">
        <w:rPr>
          <w:rFonts w:cs="Calibri"/>
        </w:rPr>
        <w:t xml:space="preserve"> zunanj</w:t>
      </w:r>
      <w:r>
        <w:rPr>
          <w:rFonts w:cs="Calibri"/>
        </w:rPr>
        <w:t>imi sistemi (</w:t>
      </w:r>
      <w:r w:rsidRPr="008005FA">
        <w:rPr>
          <w:rFonts w:cs="Calibri"/>
        </w:rPr>
        <w:t>odjemalci);</w:t>
      </w:r>
    </w:p>
    <w:p w14:paraId="3FD90E2D" w14:textId="77777777" w:rsidR="008005FA" w:rsidRDefault="008005FA" w:rsidP="00540AA2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cs="Calibri"/>
          <w:color w:val="000000"/>
        </w:rPr>
      </w:pPr>
      <w:r w:rsidRPr="004E6D45">
        <w:rPr>
          <w:rFonts w:cs="Calibri"/>
          <w:color w:val="000000"/>
        </w:rPr>
        <w:t>oblikovanje in podajanje predlogov za optimizacijo delovanja;</w:t>
      </w:r>
    </w:p>
    <w:p w14:paraId="0501A547" w14:textId="77777777" w:rsidR="00AD7CAE" w:rsidRPr="00D97F57" w:rsidRDefault="008005FA" w:rsidP="00540AA2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cs="Calibri"/>
          <w:color w:val="000000"/>
        </w:rPr>
      </w:pPr>
      <w:r w:rsidRPr="00D97F57">
        <w:rPr>
          <w:rFonts w:cs="Calibri"/>
        </w:rPr>
        <w:t xml:space="preserve">prilagoditve in posege v skladu z naročili in potrebami naročnika (prilagajanje spremembam na strani </w:t>
      </w:r>
      <w:proofErr w:type="spellStart"/>
      <w:r w:rsidRPr="00D97F57">
        <w:rPr>
          <w:rFonts w:cs="Calibri"/>
        </w:rPr>
        <w:t>integratorjev</w:t>
      </w:r>
      <w:proofErr w:type="spellEnd"/>
      <w:r w:rsidRPr="00D97F57">
        <w:rPr>
          <w:rFonts w:cs="Calibri"/>
        </w:rPr>
        <w:t>, odpravljanje motenj, optimizacije)</w:t>
      </w:r>
    </w:p>
    <w:p w14:paraId="2B2E3F81" w14:textId="77777777" w:rsidR="00AF4AB4" w:rsidRDefault="00AF4AB4" w:rsidP="0041678D">
      <w:pPr>
        <w:spacing w:before="120"/>
        <w:jc w:val="both"/>
        <w:rPr>
          <w:rFonts w:cs="Calibri"/>
        </w:rPr>
      </w:pPr>
    </w:p>
    <w:p w14:paraId="2846FFDF" w14:textId="77777777" w:rsidR="00340E2A" w:rsidRDefault="00AF4AB4" w:rsidP="00D717C3">
      <w:pPr>
        <w:spacing w:before="120"/>
      </w:pPr>
      <w:r w:rsidRPr="002743FF">
        <w:rPr>
          <w:rFonts w:cs="Calibri"/>
        </w:rPr>
        <w:lastRenderedPageBreak/>
        <w:t>Izvajalec bo</w:t>
      </w:r>
      <w:r w:rsidRPr="002743FF">
        <w:t xml:space="preserve"> pri svojem delu moral upoštevati tudi dokument z generičnimi tehnološkimi zahtevami, ki je objavljen na Portalu NIO: </w:t>
      </w:r>
      <w:hyperlink r:id="rId10" w:history="1">
        <w:r w:rsidRPr="001414F5">
          <w:rPr>
            <w:rStyle w:val="Hiperpovezava"/>
          </w:rPr>
          <w:t>http://nio.gov.si/nio/asset/dokument+genericne+tehnoloske+zahteve+gtz-743</w:t>
        </w:r>
      </w:hyperlink>
      <w:r>
        <w:t>,</w:t>
      </w:r>
      <w:r w:rsidR="00D717C3">
        <w:t xml:space="preserve"> </w:t>
      </w:r>
      <w:r w:rsidR="00D329AE">
        <w:t>kjer je to možno in smiselno, še zlasti pa v s</w:t>
      </w:r>
      <w:r w:rsidR="00A23E62">
        <w:t xml:space="preserve">klopu upravljanja s spremembami, </w:t>
      </w:r>
      <w:r w:rsidR="00D329AE">
        <w:t>namestitvenimi pravili</w:t>
      </w:r>
      <w:r w:rsidR="00A23E62">
        <w:t xml:space="preserve"> in varnostjo</w:t>
      </w:r>
      <w:r w:rsidR="00D329AE">
        <w:t>.</w:t>
      </w:r>
      <w:r w:rsidR="00A23E62">
        <w:t xml:space="preserve"> Morebitne ranljivosti, ki bi se pokazale ob varnostnih testiranjih (</w:t>
      </w:r>
      <w:proofErr w:type="spellStart"/>
      <w:r w:rsidR="00A23E62">
        <w:t>checkmarx</w:t>
      </w:r>
      <w:proofErr w:type="spellEnd"/>
      <w:r w:rsidR="00A23E62">
        <w:t xml:space="preserve">, </w:t>
      </w:r>
      <w:proofErr w:type="spellStart"/>
      <w:r w:rsidR="00A23E62">
        <w:t>penetration</w:t>
      </w:r>
      <w:proofErr w:type="spellEnd"/>
      <w:r w:rsidR="00A23E62">
        <w:t xml:space="preserve"> </w:t>
      </w:r>
      <w:proofErr w:type="spellStart"/>
      <w:r w:rsidR="00A23E62">
        <w:t>testing</w:t>
      </w:r>
      <w:proofErr w:type="spellEnd"/>
      <w:r w:rsidR="00A23E62">
        <w:t>) je izvajalec dolžan odpraviti iz naslova jamčevanja oz. garancije.</w:t>
      </w:r>
    </w:p>
    <w:p w14:paraId="46D2D6D8" w14:textId="77777777" w:rsidR="00340E2A" w:rsidRDefault="00340E2A" w:rsidP="000A2503">
      <w:pPr>
        <w:jc w:val="both"/>
      </w:pPr>
    </w:p>
    <w:p w14:paraId="2188E53A" w14:textId="77777777" w:rsidR="007C2997" w:rsidRDefault="007C2997" w:rsidP="0041678D">
      <w:pPr>
        <w:jc w:val="both"/>
      </w:pPr>
      <w:r w:rsidRPr="007C2997">
        <w:t xml:space="preserve">Storitve vzdrževanja </w:t>
      </w:r>
      <w:r>
        <w:t xml:space="preserve">so razdeljene v </w:t>
      </w:r>
      <w:r w:rsidR="00CA6B3F">
        <w:t>štiri</w:t>
      </w:r>
      <w:r>
        <w:t xml:space="preserve"> kategorije glede na </w:t>
      </w:r>
      <w:r w:rsidR="00D329AE">
        <w:t xml:space="preserve">njihovo naravo ter glede na </w:t>
      </w:r>
      <w:r>
        <w:t xml:space="preserve">način </w:t>
      </w:r>
      <w:r w:rsidR="00D329AE">
        <w:t xml:space="preserve">njihovega </w:t>
      </w:r>
      <w:r>
        <w:t>naročanja</w:t>
      </w:r>
      <w:r w:rsidR="00536698">
        <w:t xml:space="preserve"> in</w:t>
      </w:r>
      <w:r>
        <w:t xml:space="preserve"> obračunavanja:</w:t>
      </w:r>
    </w:p>
    <w:p w14:paraId="1BCEA3DC" w14:textId="77777777" w:rsidR="007C2997" w:rsidRDefault="00BB611F" w:rsidP="00BB611F">
      <w:pPr>
        <w:spacing w:before="40"/>
        <w:ind w:left="709"/>
      </w:pPr>
      <w:r>
        <w:t>1. O</w:t>
      </w:r>
      <w:r w:rsidR="007C2997">
        <w:t>snovno vzdrževanje</w:t>
      </w:r>
    </w:p>
    <w:p w14:paraId="6170F4D4" w14:textId="77777777" w:rsidR="007C2997" w:rsidRDefault="00BB611F" w:rsidP="00BB611F">
      <w:pPr>
        <w:spacing w:before="40"/>
        <w:ind w:left="709"/>
      </w:pPr>
      <w:r>
        <w:t>2. P</w:t>
      </w:r>
      <w:r w:rsidR="007C2997">
        <w:t>odpora naročniku</w:t>
      </w:r>
    </w:p>
    <w:p w14:paraId="456D54EA" w14:textId="77777777" w:rsidR="00F55E43" w:rsidRDefault="00F55E43" w:rsidP="00BB611F">
      <w:pPr>
        <w:spacing w:before="40"/>
        <w:ind w:left="709"/>
      </w:pPr>
      <w:r>
        <w:t>3. Računalniške storitve v povezavi z nadgradnjami</w:t>
      </w:r>
    </w:p>
    <w:p w14:paraId="0E5F5E11" w14:textId="77777777" w:rsidR="007C2997" w:rsidRDefault="00F55E43" w:rsidP="00BB611F">
      <w:pPr>
        <w:spacing w:before="40"/>
        <w:ind w:left="709"/>
      </w:pPr>
      <w:r>
        <w:t>4</w:t>
      </w:r>
      <w:r w:rsidR="007C2997">
        <w:t xml:space="preserve">. </w:t>
      </w:r>
      <w:r w:rsidR="00BB611F">
        <w:t>N</w:t>
      </w:r>
      <w:r w:rsidR="007C2997">
        <w:t>adgradnje in spremembe</w:t>
      </w:r>
      <w:r w:rsidR="007C2997" w:rsidRPr="007C2997">
        <w:t xml:space="preserve"> </w:t>
      </w:r>
      <w:r w:rsidR="000F57DB">
        <w:t>informacijskega sistema</w:t>
      </w:r>
    </w:p>
    <w:p w14:paraId="7BA86978" w14:textId="77777777" w:rsidR="000A2503" w:rsidRPr="007C2997" w:rsidRDefault="000A2503" w:rsidP="00BB611F">
      <w:pPr>
        <w:spacing w:before="40"/>
        <w:ind w:left="709"/>
      </w:pPr>
    </w:p>
    <w:p w14:paraId="06E322BF" w14:textId="77777777" w:rsidR="00053451" w:rsidRPr="00645050" w:rsidRDefault="005227C9" w:rsidP="00D329AE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12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1. </w:t>
      </w:r>
      <w:r w:rsidR="00C55100">
        <w:rPr>
          <w:rFonts w:ascii="Calibri" w:hAnsi="Calibri"/>
          <w:sz w:val="24"/>
          <w:szCs w:val="24"/>
        </w:rPr>
        <w:t>Osnovno vzdrževanje:</w:t>
      </w:r>
    </w:p>
    <w:p w14:paraId="52B8C07E" w14:textId="77777777" w:rsidR="00C55100" w:rsidRPr="00C55100" w:rsidRDefault="00C55100" w:rsidP="00BB611F">
      <w:pPr>
        <w:numPr>
          <w:ilvl w:val="0"/>
          <w:numId w:val="27"/>
        </w:numPr>
        <w:spacing w:before="60"/>
      </w:pPr>
      <w:r>
        <w:t>z</w:t>
      </w:r>
      <w:r w:rsidRPr="00C55100">
        <w:t xml:space="preserve">agotavljanje </w:t>
      </w:r>
      <w:r w:rsidR="00D329AE">
        <w:t xml:space="preserve">ustrezne </w:t>
      </w:r>
      <w:r w:rsidRPr="00C55100">
        <w:t>razpoložljivosti</w:t>
      </w:r>
      <w:r w:rsidR="00D329AE">
        <w:t xml:space="preserve">, </w:t>
      </w:r>
      <w:r w:rsidRPr="00C55100">
        <w:t>odzivnosti</w:t>
      </w:r>
      <w:r w:rsidR="00D329AE">
        <w:t xml:space="preserve"> in usposobljenosti sodelujočih kadrov</w:t>
      </w:r>
      <w:r>
        <w:t>;</w:t>
      </w:r>
    </w:p>
    <w:p w14:paraId="14BD8A14" w14:textId="77777777" w:rsidR="00C55100" w:rsidRPr="00C55100" w:rsidRDefault="00C55100" w:rsidP="00BB611F">
      <w:pPr>
        <w:numPr>
          <w:ilvl w:val="0"/>
          <w:numId w:val="27"/>
        </w:numPr>
        <w:spacing w:before="60"/>
        <w:ind w:left="714" w:hanging="357"/>
      </w:pPr>
      <w:r>
        <w:t>v</w:t>
      </w:r>
      <w:r w:rsidRPr="00C55100">
        <w:t>zpostavitev in vzdrževanje razvojnega okolja, stroški povezav v omrežje HKOM, uporaba sistema SVN</w:t>
      </w:r>
      <w:r w:rsidR="00AF4AB4">
        <w:t xml:space="preserve"> (</w:t>
      </w:r>
      <w:proofErr w:type="spellStart"/>
      <w:r w:rsidR="00AF4AB4">
        <w:t>repozitorij</w:t>
      </w:r>
      <w:proofErr w:type="spellEnd"/>
      <w:r w:rsidR="00AF4AB4">
        <w:t>: koda, dokumentacija, navodila idr.)</w:t>
      </w:r>
      <w:r w:rsidRPr="00C55100">
        <w:t>;</w:t>
      </w:r>
    </w:p>
    <w:p w14:paraId="4666CEBF" w14:textId="77777777" w:rsidR="00C55100" w:rsidRPr="00C55100" w:rsidRDefault="00C55100" w:rsidP="00BB611F">
      <w:pPr>
        <w:numPr>
          <w:ilvl w:val="0"/>
          <w:numId w:val="27"/>
        </w:numPr>
        <w:spacing w:before="60"/>
        <w:ind w:left="714" w:hanging="357"/>
      </w:pPr>
      <w:r>
        <w:t>i</w:t>
      </w:r>
      <w:r w:rsidRPr="00C55100">
        <w:t>zvajanje administrativnih in skrbniških nalog, povezanih z izvajanjem pogodbe</w:t>
      </w:r>
      <w:r>
        <w:t>;</w:t>
      </w:r>
    </w:p>
    <w:p w14:paraId="7116590A" w14:textId="77777777" w:rsidR="00C55100" w:rsidRDefault="00C55100" w:rsidP="00BB611F">
      <w:pPr>
        <w:numPr>
          <w:ilvl w:val="0"/>
          <w:numId w:val="27"/>
        </w:numPr>
        <w:spacing w:before="60"/>
        <w:ind w:left="714" w:hanging="357"/>
      </w:pPr>
      <w:r>
        <w:t>v</w:t>
      </w:r>
      <w:r w:rsidRPr="00C55100">
        <w:t>zdrževanje kode in dokumentacije sistema (tehnične in uporabniške)</w:t>
      </w:r>
      <w:r w:rsidR="00536698">
        <w:t>;</w:t>
      </w:r>
    </w:p>
    <w:p w14:paraId="0162C4CE" w14:textId="77777777" w:rsidR="007923EF" w:rsidRDefault="007923EF" w:rsidP="00BB611F">
      <w:pPr>
        <w:numPr>
          <w:ilvl w:val="0"/>
          <w:numId w:val="27"/>
        </w:numPr>
        <w:spacing w:before="60"/>
        <w:ind w:left="714" w:hanging="357"/>
      </w:pPr>
      <w:r>
        <w:t>preverjanje pravilnosti in optimalnosti delovanja sistema</w:t>
      </w:r>
      <w:r w:rsidR="0041678D">
        <w:t>,</w:t>
      </w:r>
      <w:r>
        <w:t xml:space="preserve"> preko dnevniških datotek in standardnih orodij</w:t>
      </w:r>
      <w:r w:rsidR="00F25F15">
        <w:t xml:space="preserve"> ter obveščanje naročnika v primeru zaznanih </w:t>
      </w:r>
      <w:r w:rsidR="00CD49B8">
        <w:t>posebnosti</w:t>
      </w:r>
      <w:r w:rsidR="00F25F15">
        <w:t>.</w:t>
      </w:r>
    </w:p>
    <w:p w14:paraId="4524C32A" w14:textId="77777777" w:rsidR="005227C9" w:rsidRDefault="005227C9" w:rsidP="00E03A78">
      <w:pPr>
        <w:autoSpaceDE w:val="0"/>
        <w:autoSpaceDN w:val="0"/>
        <w:adjustRightInd w:val="0"/>
        <w:spacing w:before="120"/>
        <w:ind w:left="357"/>
        <w:jc w:val="both"/>
        <w:rPr>
          <w:i/>
        </w:rPr>
      </w:pPr>
      <w:r w:rsidRPr="005C293F">
        <w:rPr>
          <w:i/>
        </w:rPr>
        <w:t xml:space="preserve">Način obračunavanja storitev iz </w:t>
      </w:r>
      <w:r w:rsidR="00C55100">
        <w:rPr>
          <w:i/>
        </w:rPr>
        <w:t xml:space="preserve">te kategorije </w:t>
      </w:r>
      <w:r w:rsidRPr="005C293F">
        <w:rPr>
          <w:i/>
        </w:rPr>
        <w:t xml:space="preserve">je </w:t>
      </w:r>
      <w:r w:rsidR="00A472E7">
        <w:rPr>
          <w:i/>
        </w:rPr>
        <w:t xml:space="preserve">dogovorjeni </w:t>
      </w:r>
      <w:r w:rsidRPr="005C293F">
        <w:rPr>
          <w:i/>
        </w:rPr>
        <w:t xml:space="preserve">fiksni mesečni znesek oz. pavšal. </w:t>
      </w:r>
      <w:r w:rsidR="00BB611F">
        <w:rPr>
          <w:i/>
        </w:rPr>
        <w:t>N</w:t>
      </w:r>
      <w:r w:rsidR="00C55100">
        <w:rPr>
          <w:i/>
        </w:rPr>
        <w:t xml:space="preserve">aročanje skrbnika ni potrebno. </w:t>
      </w:r>
      <w:r w:rsidRPr="005C293F">
        <w:rPr>
          <w:i/>
        </w:rPr>
        <w:t>Obvezno je redno mesečno poročanje o dejansko opravljenem delu</w:t>
      </w:r>
      <w:r w:rsidR="00C55100">
        <w:rPr>
          <w:i/>
        </w:rPr>
        <w:t xml:space="preserve">, </w:t>
      </w:r>
      <w:r w:rsidR="00C55100" w:rsidRPr="00C55100">
        <w:rPr>
          <w:i/>
        </w:rPr>
        <w:t>njegovi vsebini in obsegu ter dejanskih stroških iz tega naslova</w:t>
      </w:r>
      <w:r w:rsidR="00392B40">
        <w:rPr>
          <w:i/>
        </w:rPr>
        <w:t>.</w:t>
      </w:r>
    </w:p>
    <w:p w14:paraId="2E60022B" w14:textId="77777777" w:rsidR="005C293F" w:rsidRPr="00A472E7" w:rsidRDefault="005C293F" w:rsidP="00BB611F">
      <w:pPr>
        <w:autoSpaceDE w:val="0"/>
        <w:autoSpaceDN w:val="0"/>
        <w:adjustRightInd w:val="0"/>
        <w:rPr>
          <w:sz w:val="20"/>
          <w:szCs w:val="20"/>
        </w:rPr>
      </w:pPr>
    </w:p>
    <w:p w14:paraId="343FFDBE" w14:textId="77777777" w:rsidR="005C293F" w:rsidRPr="00645050" w:rsidRDefault="005C293F" w:rsidP="00D329AE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12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2. </w:t>
      </w:r>
      <w:r w:rsidR="00C55100">
        <w:rPr>
          <w:rFonts w:ascii="Calibri" w:hAnsi="Calibri"/>
          <w:sz w:val="24"/>
          <w:szCs w:val="24"/>
        </w:rPr>
        <w:t>Podpora naročniku</w:t>
      </w:r>
      <w:r w:rsidR="004D7FCB">
        <w:rPr>
          <w:rFonts w:ascii="Calibri" w:hAnsi="Calibri"/>
          <w:sz w:val="24"/>
          <w:szCs w:val="24"/>
        </w:rPr>
        <w:t>:</w:t>
      </w:r>
    </w:p>
    <w:p w14:paraId="15F63EDD" w14:textId="77777777" w:rsidR="007C2997" w:rsidRPr="00C55100" w:rsidRDefault="000A2503" w:rsidP="00BB611F">
      <w:pPr>
        <w:numPr>
          <w:ilvl w:val="0"/>
          <w:numId w:val="27"/>
        </w:numPr>
        <w:spacing w:before="60"/>
        <w:ind w:left="714" w:hanging="357"/>
        <w:jc w:val="both"/>
      </w:pPr>
      <w:r w:rsidRPr="000A2503">
        <w:t>sodelovanje</w:t>
      </w:r>
      <w:r w:rsidR="007C2997">
        <w:t xml:space="preserve"> </w:t>
      </w:r>
      <w:r w:rsidR="007C2997" w:rsidRPr="00C55100">
        <w:t xml:space="preserve">z </w:t>
      </w:r>
      <w:r w:rsidR="0032629F">
        <w:t xml:space="preserve">naročnikom in sistemsko službo ter </w:t>
      </w:r>
      <w:r w:rsidR="007C2997" w:rsidRPr="00C55100">
        <w:t xml:space="preserve">drugimi poslovnimi partnerji naročnika v primeru </w:t>
      </w:r>
      <w:r w:rsidR="0041678D">
        <w:t xml:space="preserve">motenj </w:t>
      </w:r>
      <w:r w:rsidR="00536698">
        <w:t xml:space="preserve">medsebojno povezanih in odvisnih </w:t>
      </w:r>
      <w:r w:rsidR="007C2997" w:rsidRPr="00C55100">
        <w:t>sistemov</w:t>
      </w:r>
      <w:r w:rsidR="007C2997">
        <w:t>;</w:t>
      </w:r>
    </w:p>
    <w:p w14:paraId="22D659C9" w14:textId="77777777" w:rsidR="007C2997" w:rsidRDefault="007C2997" w:rsidP="00BB611F">
      <w:pPr>
        <w:numPr>
          <w:ilvl w:val="0"/>
          <w:numId w:val="27"/>
        </w:numPr>
        <w:spacing w:before="60"/>
        <w:ind w:left="714" w:hanging="357"/>
        <w:jc w:val="both"/>
      </w:pPr>
      <w:r>
        <w:t>o</w:t>
      </w:r>
      <w:r w:rsidR="00C55100" w:rsidRPr="00C55100">
        <w:t xml:space="preserve">dprava motenj pri delovanju </w:t>
      </w:r>
      <w:r>
        <w:t xml:space="preserve">in uporabi </w:t>
      </w:r>
      <w:r w:rsidR="00536698">
        <w:t>informacijskega sistema</w:t>
      </w:r>
      <w:r w:rsidR="00C55100" w:rsidRPr="00C55100">
        <w:t xml:space="preserve"> (diagnostika, reševanje, koordinacija in obveščanje)</w:t>
      </w:r>
      <w:r>
        <w:t>, i</w:t>
      </w:r>
      <w:r w:rsidRPr="00C55100">
        <w:t xml:space="preserve">zredni tehnični posegi na sistemu, aplikacijah in podatkovnih zbirkah, glede na zahteve naročnika; </w:t>
      </w:r>
    </w:p>
    <w:p w14:paraId="143F4206" w14:textId="77777777" w:rsidR="000821AC" w:rsidRPr="00C55100" w:rsidRDefault="000821AC" w:rsidP="000821AC">
      <w:pPr>
        <w:numPr>
          <w:ilvl w:val="0"/>
          <w:numId w:val="27"/>
        </w:numPr>
        <w:spacing w:before="60"/>
        <w:ind w:left="714" w:hanging="357"/>
        <w:jc w:val="both"/>
      </w:pPr>
      <w:r>
        <w:t>p</w:t>
      </w:r>
      <w:r w:rsidRPr="00C55100">
        <w:t>riprava stati</w:t>
      </w:r>
      <w:r>
        <w:t>stičnih in analitičnih izdelkov.</w:t>
      </w:r>
    </w:p>
    <w:p w14:paraId="59D49707" w14:textId="77777777" w:rsidR="008E52E2" w:rsidRPr="008E52E2" w:rsidRDefault="008E52E2" w:rsidP="008E52E2">
      <w:pPr>
        <w:autoSpaceDE w:val="0"/>
        <w:autoSpaceDN w:val="0"/>
        <w:adjustRightInd w:val="0"/>
        <w:spacing w:before="120"/>
        <w:ind w:left="357"/>
        <w:jc w:val="both"/>
        <w:rPr>
          <w:i/>
        </w:rPr>
      </w:pPr>
      <w:r w:rsidRPr="008E52E2">
        <w:rPr>
          <w:i/>
        </w:rPr>
        <w:t>Storitve iz te kategorije se izvajajo izključno na podlagi vnaprejšnjega pisnega naročila s strani naročnika, kjer so definirani vsebina, obseg in rok za realizacijo naročila. Če izvajalec tako storitev izvede brez naročila naročnika, nosi stroške izvedbe sam. Obvezno je redno mesečno poročanje o dejansko opravljenem delu (kdo, kaj, kdaj, koliko in zakaj je delal). Storitve se obračunajo glede na dejansko opravljeno delo in gl</w:t>
      </w:r>
      <w:r w:rsidR="00113EA2">
        <w:rPr>
          <w:i/>
        </w:rPr>
        <w:t>ede na dogovorjeno ceno dela za uro</w:t>
      </w:r>
      <w:r w:rsidRPr="008E52E2">
        <w:rPr>
          <w:i/>
        </w:rPr>
        <w:t>.</w:t>
      </w:r>
    </w:p>
    <w:p w14:paraId="4BB2BFE2" w14:textId="77777777" w:rsidR="00E90812" w:rsidRDefault="00E90812" w:rsidP="00E90812">
      <w:pPr>
        <w:spacing w:before="20"/>
        <w:rPr>
          <w:sz w:val="20"/>
          <w:szCs w:val="20"/>
        </w:rPr>
      </w:pPr>
    </w:p>
    <w:p w14:paraId="237820DD" w14:textId="77777777" w:rsidR="00E90812" w:rsidRPr="00E90812" w:rsidRDefault="00E90812" w:rsidP="00E90812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12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3. </w:t>
      </w:r>
      <w:r w:rsidRPr="00E90812">
        <w:rPr>
          <w:rFonts w:ascii="Calibri" w:hAnsi="Calibri"/>
          <w:sz w:val="24"/>
          <w:szCs w:val="24"/>
        </w:rPr>
        <w:t>Računalniške storitve v povezavi z nadgradnjami</w:t>
      </w:r>
    </w:p>
    <w:p w14:paraId="52917701" w14:textId="77777777" w:rsidR="000821AC" w:rsidRPr="00C55100" w:rsidRDefault="000821AC" w:rsidP="000821AC">
      <w:pPr>
        <w:numPr>
          <w:ilvl w:val="0"/>
          <w:numId w:val="27"/>
        </w:numPr>
        <w:spacing w:before="60"/>
        <w:ind w:left="714" w:hanging="357"/>
      </w:pPr>
      <w:r>
        <w:t>p</w:t>
      </w:r>
      <w:r w:rsidRPr="00C55100">
        <w:t xml:space="preserve">reverjanje delovanja na različnih tehnoloških okoljih, </w:t>
      </w:r>
      <w:r>
        <w:t xml:space="preserve">preučevanje </w:t>
      </w:r>
      <w:r w:rsidRPr="00C55100">
        <w:t xml:space="preserve">tehnoloških novosti povezanih </w:t>
      </w:r>
      <w:r w:rsidR="008460E1">
        <w:br/>
      </w:r>
      <w:r w:rsidRPr="00C55100">
        <w:t>z vzdrževano programsko opremo ter priprava predlogov in ukrepov za izboljšanje zanesljivosti in optimalnosti njenega delovanja;</w:t>
      </w:r>
    </w:p>
    <w:p w14:paraId="318F4E76" w14:textId="77777777" w:rsidR="007C2997" w:rsidRDefault="00ED1EF4" w:rsidP="00BB611F">
      <w:pPr>
        <w:numPr>
          <w:ilvl w:val="0"/>
          <w:numId w:val="27"/>
        </w:numPr>
        <w:spacing w:before="60"/>
        <w:ind w:left="714" w:hanging="357"/>
        <w:jc w:val="both"/>
      </w:pPr>
      <w:r>
        <w:t>komunikacija in usklajevanje z naročnikom in uporabniki,</w:t>
      </w:r>
      <w:r w:rsidR="007C2997">
        <w:t xml:space="preserve"> glede uporabe in možnih nadgradenj vzdrževane programske opreme;</w:t>
      </w:r>
    </w:p>
    <w:p w14:paraId="61C1CA53" w14:textId="77777777" w:rsidR="007C2997" w:rsidRDefault="007C2997" w:rsidP="00BB611F">
      <w:pPr>
        <w:numPr>
          <w:ilvl w:val="0"/>
          <w:numId w:val="27"/>
        </w:numPr>
        <w:spacing w:before="60"/>
        <w:ind w:left="714" w:hanging="357"/>
        <w:jc w:val="both"/>
      </w:pPr>
      <w:r>
        <w:t>so</w:t>
      </w:r>
      <w:r w:rsidRPr="00C55100">
        <w:t>delovanje pri analizi in pripravi podrobnih tehničnih implementacijskih specifikacij uporabniških zahtev za dodajanje novih in izboljšanje obstoječih fu</w:t>
      </w:r>
      <w:r w:rsidR="000A2503">
        <w:t>nkcionalnosti programske opreme;</w:t>
      </w:r>
    </w:p>
    <w:p w14:paraId="627BBA9A" w14:textId="77777777" w:rsidR="000A2503" w:rsidRPr="000A2503" w:rsidRDefault="000A2503" w:rsidP="000A2503">
      <w:pPr>
        <w:numPr>
          <w:ilvl w:val="0"/>
          <w:numId w:val="27"/>
        </w:numPr>
        <w:spacing w:before="60"/>
        <w:ind w:left="714" w:hanging="357"/>
        <w:jc w:val="both"/>
      </w:pPr>
      <w:r w:rsidRPr="000A2503">
        <w:t>druge računalniške storitve v povezavi z nadgradnjami.</w:t>
      </w:r>
    </w:p>
    <w:p w14:paraId="3FB287BA" w14:textId="77777777" w:rsidR="000A2503" w:rsidRPr="000F57DB" w:rsidRDefault="000A2503" w:rsidP="000F57DB">
      <w:pPr>
        <w:spacing w:before="20"/>
        <w:rPr>
          <w:sz w:val="20"/>
          <w:szCs w:val="20"/>
        </w:rPr>
      </w:pPr>
    </w:p>
    <w:p w14:paraId="3F0DC5FC" w14:textId="77777777" w:rsidR="008E52E2" w:rsidRDefault="008E52E2" w:rsidP="008E52E2">
      <w:pPr>
        <w:autoSpaceDE w:val="0"/>
        <w:autoSpaceDN w:val="0"/>
        <w:adjustRightInd w:val="0"/>
        <w:spacing w:before="120"/>
        <w:ind w:left="357"/>
        <w:jc w:val="both"/>
        <w:rPr>
          <w:i/>
        </w:rPr>
      </w:pPr>
      <w:r w:rsidRPr="008E52E2">
        <w:rPr>
          <w:i/>
        </w:rPr>
        <w:t xml:space="preserve">Storitve iz te kategorije se izvajajo izključno na podlagi vnaprejšnjega pisnega naročila s strani naročnika, kjer so definirani vsebina, obseg in rok za realizacijo naročila. Če izvajalec tako storitev izvede brez naročila naročnika, nosi stroške izvedbe sam. Obvezno je redno mesečno poročanje o dejansko opravljenem delu (kdo, kaj, kdaj, koliko in zakaj je delal). Storitve se obračunajo glede na dejansko opravljeno delo in glede na dogovorjeno ceno dela za </w:t>
      </w:r>
      <w:r w:rsidR="00113EA2">
        <w:rPr>
          <w:i/>
        </w:rPr>
        <w:t>uro</w:t>
      </w:r>
      <w:r w:rsidRPr="008E52E2">
        <w:rPr>
          <w:i/>
        </w:rPr>
        <w:t>.</w:t>
      </w:r>
    </w:p>
    <w:p w14:paraId="0E711F1B" w14:textId="77777777" w:rsidR="000F57DB" w:rsidRPr="000F57DB" w:rsidRDefault="000F57DB" w:rsidP="000F57DB">
      <w:pPr>
        <w:spacing w:before="20"/>
        <w:rPr>
          <w:sz w:val="20"/>
          <w:szCs w:val="20"/>
        </w:rPr>
      </w:pPr>
    </w:p>
    <w:p w14:paraId="24C2F805" w14:textId="77777777" w:rsidR="00053451" w:rsidRPr="00053451" w:rsidRDefault="00E90812" w:rsidP="00D329AE">
      <w:pPr>
        <w:spacing w:before="120"/>
        <w:jc w:val="both"/>
        <w:rPr>
          <w:rFonts w:eastAsia="Times New Roman"/>
          <w:b/>
          <w:bCs/>
          <w:i/>
          <w:iCs/>
          <w:sz w:val="24"/>
          <w:szCs w:val="24"/>
          <w:lang w:eastAsia="sl-SI"/>
        </w:rPr>
      </w:pPr>
      <w:r>
        <w:rPr>
          <w:rFonts w:eastAsia="Times New Roman"/>
          <w:b/>
          <w:bCs/>
          <w:i/>
          <w:iCs/>
          <w:sz w:val="24"/>
          <w:szCs w:val="24"/>
          <w:lang w:eastAsia="sl-SI"/>
        </w:rPr>
        <w:t>4</w:t>
      </w:r>
      <w:r w:rsidR="005227C9">
        <w:rPr>
          <w:rFonts w:eastAsia="Times New Roman"/>
          <w:b/>
          <w:bCs/>
          <w:i/>
          <w:iCs/>
          <w:sz w:val="24"/>
          <w:szCs w:val="24"/>
          <w:lang w:eastAsia="sl-SI"/>
        </w:rPr>
        <w:t xml:space="preserve">. </w:t>
      </w:r>
      <w:r w:rsidR="007C2997">
        <w:rPr>
          <w:rFonts w:eastAsia="Times New Roman"/>
          <w:b/>
          <w:bCs/>
          <w:i/>
          <w:iCs/>
          <w:sz w:val="24"/>
          <w:szCs w:val="24"/>
          <w:lang w:eastAsia="sl-SI"/>
        </w:rPr>
        <w:t>Nadgradnje in spremembe informacijskega sistema</w:t>
      </w:r>
      <w:r w:rsidR="004D7FCB">
        <w:rPr>
          <w:rFonts w:eastAsia="Times New Roman"/>
          <w:b/>
          <w:bCs/>
          <w:i/>
          <w:iCs/>
          <w:sz w:val="24"/>
          <w:szCs w:val="24"/>
          <w:lang w:eastAsia="sl-SI"/>
        </w:rPr>
        <w:t>:</w:t>
      </w:r>
    </w:p>
    <w:p w14:paraId="66B1ADE8" w14:textId="77777777" w:rsidR="007C2997" w:rsidRPr="007C2997" w:rsidRDefault="007C2997" w:rsidP="007C2997">
      <w:pPr>
        <w:numPr>
          <w:ilvl w:val="0"/>
          <w:numId w:val="28"/>
        </w:numPr>
        <w:spacing w:before="80"/>
        <w:ind w:left="714" w:hanging="357"/>
      </w:pPr>
      <w:r>
        <w:t>p</w:t>
      </w:r>
      <w:r w:rsidRPr="007C2997">
        <w:t xml:space="preserve">rilagajanje in dograjevanje funkcionalnosti </w:t>
      </w:r>
      <w:r w:rsidR="00776E41">
        <w:t xml:space="preserve">programske opreme </w:t>
      </w:r>
      <w:r w:rsidRPr="007C2997">
        <w:t xml:space="preserve">ter izboljševanje </w:t>
      </w:r>
      <w:r w:rsidR="00776E41">
        <w:t xml:space="preserve">njenih </w:t>
      </w:r>
      <w:r w:rsidRPr="007C2997">
        <w:t>lastnosti delovanja in uporabnosti glede na vsebinske in tehnične zahteve naročnika;</w:t>
      </w:r>
    </w:p>
    <w:p w14:paraId="4969922B" w14:textId="77777777" w:rsidR="007C2997" w:rsidRDefault="007C2997" w:rsidP="007C2997">
      <w:pPr>
        <w:numPr>
          <w:ilvl w:val="0"/>
          <w:numId w:val="28"/>
        </w:numPr>
        <w:spacing w:before="80"/>
        <w:ind w:left="714" w:hanging="357"/>
      </w:pPr>
      <w:r>
        <w:t>p</w:t>
      </w:r>
      <w:r w:rsidRPr="007C2997">
        <w:t>rilagajanje programske opreme glede na spremembe sistemskega okolja in operacijskega sistema ter glede na potrebe ostalih pov</w:t>
      </w:r>
      <w:r w:rsidR="000821AC">
        <w:t>ezanih informacijskih sistemov;</w:t>
      </w:r>
    </w:p>
    <w:p w14:paraId="7219633F" w14:textId="77777777" w:rsidR="000821AC" w:rsidRPr="00C55100" w:rsidRDefault="000821AC" w:rsidP="000821AC">
      <w:pPr>
        <w:numPr>
          <w:ilvl w:val="0"/>
          <w:numId w:val="28"/>
        </w:numPr>
        <w:spacing w:before="60"/>
        <w:jc w:val="both"/>
      </w:pPr>
      <w:r>
        <w:t>različne spremembe na informacijskem sistemu, preko uporabniškega vmesnika ali s posebnimi orodji, prilagoditve, nastavitve, parametrizacija, spremembe konfiguracije, posegi na bazi, migracije</w:t>
      </w:r>
      <w:r w:rsidRPr="00C55100">
        <w:t xml:space="preserve"> podatkov</w:t>
      </w:r>
      <w:r>
        <w:t>.</w:t>
      </w:r>
    </w:p>
    <w:p w14:paraId="530149BE" w14:textId="77777777" w:rsidR="008E52E2" w:rsidRPr="008E52E2" w:rsidRDefault="008E52E2" w:rsidP="008E52E2">
      <w:pPr>
        <w:autoSpaceDE w:val="0"/>
        <w:autoSpaceDN w:val="0"/>
        <w:adjustRightInd w:val="0"/>
        <w:spacing w:before="120"/>
        <w:ind w:left="357"/>
        <w:jc w:val="both"/>
        <w:rPr>
          <w:i/>
        </w:rPr>
      </w:pPr>
      <w:r w:rsidRPr="008E52E2">
        <w:rPr>
          <w:i/>
        </w:rPr>
        <w:t xml:space="preserve">Storitve iz te kategorije se izvajajo izključno na podlagi vnaprejšnjega pisnega naročila s strani naročnika, kjer so definirani vsebina, obseg in rok za realizacijo naročila. Če izvajalec tako storitev izvede brez naročila naročnika, nosi stroške izvedbe sam. Obvezno je redno mesečno poročanje o dejansko opravljenem delu (kdo, kaj, kdaj, koliko in zakaj je delal). Storitve se obračunajo glede na dejansko opravljeno delo in glede na dogovorjeno ceno dela za </w:t>
      </w:r>
      <w:r w:rsidR="00113EA2">
        <w:rPr>
          <w:i/>
        </w:rPr>
        <w:t>uro</w:t>
      </w:r>
      <w:r w:rsidRPr="008E52E2">
        <w:rPr>
          <w:i/>
        </w:rPr>
        <w:t>.</w:t>
      </w:r>
    </w:p>
    <w:p w14:paraId="7376E08D" w14:textId="77777777" w:rsidR="00626146" w:rsidRPr="00A472E7" w:rsidRDefault="00626146" w:rsidP="00B611C6">
      <w:pPr>
        <w:spacing w:before="60"/>
        <w:jc w:val="both"/>
        <w:rPr>
          <w:sz w:val="20"/>
          <w:szCs w:val="20"/>
        </w:rPr>
      </w:pPr>
    </w:p>
    <w:sectPr w:rsidR="00626146" w:rsidRPr="00A472E7" w:rsidSect="00BB611F">
      <w:footerReference w:type="even" r:id="rId11"/>
      <w:footerReference w:type="default" r:id="rId12"/>
      <w:head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90697" w14:textId="77777777" w:rsidR="00B5075B" w:rsidRDefault="00B5075B">
      <w:r>
        <w:separator/>
      </w:r>
    </w:p>
  </w:endnote>
  <w:endnote w:type="continuationSeparator" w:id="0">
    <w:p w14:paraId="1C1144FD" w14:textId="77777777" w:rsidR="00B5075B" w:rsidRDefault="00B5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5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70F0D" w14:textId="77777777" w:rsidR="00450C6E" w:rsidRDefault="00450C6E" w:rsidP="000D1C2D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20910F5" w14:textId="77777777" w:rsidR="00450C6E" w:rsidRDefault="00450C6E" w:rsidP="00053451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7CF1" w14:textId="77777777" w:rsidR="00450C6E" w:rsidRDefault="00450C6E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CB4F83">
      <w:rPr>
        <w:noProof/>
      </w:rPr>
      <w:t>3</w:t>
    </w:r>
    <w:r>
      <w:fldChar w:fldCharType="end"/>
    </w:r>
  </w:p>
  <w:p w14:paraId="7A491B5D" w14:textId="77777777" w:rsidR="00450C6E" w:rsidRDefault="00450C6E" w:rsidP="00053451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6520C" w14:textId="77777777" w:rsidR="00B5075B" w:rsidRDefault="00B5075B">
      <w:r>
        <w:separator/>
      </w:r>
    </w:p>
  </w:footnote>
  <w:footnote w:type="continuationSeparator" w:id="0">
    <w:p w14:paraId="799AFAB0" w14:textId="77777777" w:rsidR="00B5075B" w:rsidRDefault="00B5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678E" w14:textId="77777777" w:rsidR="00450C6E" w:rsidRDefault="00B5075B" w:rsidP="00816E49">
    <w:r>
      <w:rPr>
        <w:noProof/>
      </w:rPr>
      <w:pict w14:anchorId="045DFD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9" type="#_x0000_t75" style="position:absolute;margin-left:333.2pt;margin-top:-15.75pt;width:189.55pt;height:52.7pt;z-index:-251658752">
          <v:imagedata r:id="rId1" o:title="LOGOTIP-ESS-SLO"/>
          <o:lock v:ext="edit" aspectratio="f"/>
        </v:shape>
      </w:pict>
    </w:r>
  </w:p>
  <w:p w14:paraId="5F166D2E" w14:textId="77777777" w:rsidR="00450C6E" w:rsidRDefault="00450C6E" w:rsidP="00816E49"/>
  <w:p w14:paraId="7A675932" w14:textId="77777777" w:rsidR="00450C6E" w:rsidRDefault="00450C6E" w:rsidP="00816E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07ACAE4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91512A"/>
    <w:multiLevelType w:val="hybridMultilevel"/>
    <w:tmpl w:val="0E7E3F9A"/>
    <w:lvl w:ilvl="0" w:tplc="77B86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0FF"/>
    <w:multiLevelType w:val="hybridMultilevel"/>
    <w:tmpl w:val="DC5A13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2676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SlogNaslov2Levo0cmPrvavrstica0cm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8C22157"/>
    <w:multiLevelType w:val="hybridMultilevel"/>
    <w:tmpl w:val="85B63D2A"/>
    <w:lvl w:ilvl="0" w:tplc="77B86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404E"/>
    <w:multiLevelType w:val="hybridMultilevel"/>
    <w:tmpl w:val="619AAF90"/>
    <w:lvl w:ilvl="0" w:tplc="08F4D0F6">
      <w:numFmt w:val="bullet"/>
      <w:lvlText w:val="-"/>
      <w:lvlJc w:val="left"/>
      <w:pPr>
        <w:ind w:left="1776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D6473"/>
    <w:multiLevelType w:val="hybridMultilevel"/>
    <w:tmpl w:val="BF3E213A"/>
    <w:lvl w:ilvl="0" w:tplc="77B86E7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3507695"/>
    <w:multiLevelType w:val="hybridMultilevel"/>
    <w:tmpl w:val="2384EA6C"/>
    <w:lvl w:ilvl="0" w:tplc="16726E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E1935"/>
    <w:multiLevelType w:val="hybridMultilevel"/>
    <w:tmpl w:val="26807AF4"/>
    <w:lvl w:ilvl="0" w:tplc="DE8EA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405A7C"/>
    <w:multiLevelType w:val="hybridMultilevel"/>
    <w:tmpl w:val="00CA8824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4BF9"/>
    <w:multiLevelType w:val="hybridMultilevel"/>
    <w:tmpl w:val="DA12975A"/>
    <w:lvl w:ilvl="0" w:tplc="9AC2A3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81608B"/>
    <w:multiLevelType w:val="hybridMultilevel"/>
    <w:tmpl w:val="F4CE2380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966C8"/>
    <w:multiLevelType w:val="hybridMultilevel"/>
    <w:tmpl w:val="B4F6AFD4"/>
    <w:lvl w:ilvl="0" w:tplc="16726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Wingding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7E73D3"/>
    <w:multiLevelType w:val="hybridMultilevel"/>
    <w:tmpl w:val="5CDCE8F2"/>
    <w:lvl w:ilvl="0" w:tplc="77B86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1397"/>
    <w:multiLevelType w:val="hybridMultilevel"/>
    <w:tmpl w:val="9A0AF1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D016A"/>
    <w:multiLevelType w:val="hybridMultilevel"/>
    <w:tmpl w:val="B76631FC"/>
    <w:lvl w:ilvl="0" w:tplc="16726E9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Wingding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BC36A05"/>
    <w:multiLevelType w:val="hybridMultilevel"/>
    <w:tmpl w:val="30488F04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671FB1"/>
    <w:multiLevelType w:val="hybridMultilevel"/>
    <w:tmpl w:val="E278BA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B4D31"/>
    <w:multiLevelType w:val="hybridMultilevel"/>
    <w:tmpl w:val="0B9A8268"/>
    <w:lvl w:ilvl="0" w:tplc="863292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37052"/>
    <w:multiLevelType w:val="hybridMultilevel"/>
    <w:tmpl w:val="1556018C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576B93"/>
    <w:multiLevelType w:val="hybridMultilevel"/>
    <w:tmpl w:val="43D254F6"/>
    <w:lvl w:ilvl="0" w:tplc="16726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Wingding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F10269"/>
    <w:multiLevelType w:val="hybridMultilevel"/>
    <w:tmpl w:val="4EE8720A"/>
    <w:lvl w:ilvl="0" w:tplc="16726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agneto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6F6206"/>
    <w:multiLevelType w:val="hybridMultilevel"/>
    <w:tmpl w:val="A066EA32"/>
    <w:lvl w:ilvl="0" w:tplc="0A06D3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2B5C05"/>
    <w:multiLevelType w:val="hybridMultilevel"/>
    <w:tmpl w:val="1556018C"/>
    <w:lvl w:ilvl="0" w:tplc="04240011">
      <w:start w:val="1"/>
      <w:numFmt w:val="decimal"/>
      <w:lvlText w:val="%1)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72"/>
        </w:tabs>
        <w:ind w:left="2172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12"/>
        </w:tabs>
        <w:ind w:left="3612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32"/>
        </w:tabs>
        <w:ind w:left="4332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72"/>
        </w:tabs>
        <w:ind w:left="5772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92"/>
        </w:tabs>
        <w:ind w:left="6492" w:hanging="360"/>
      </w:pPr>
    </w:lvl>
  </w:abstractNum>
  <w:abstractNum w:abstractNumId="24" w15:restartNumberingAfterBreak="0">
    <w:nsid w:val="5CC650D1"/>
    <w:multiLevelType w:val="hybridMultilevel"/>
    <w:tmpl w:val="550868B2"/>
    <w:lvl w:ilvl="0" w:tplc="16726E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F2562"/>
    <w:multiLevelType w:val="hybridMultilevel"/>
    <w:tmpl w:val="E496F106"/>
    <w:lvl w:ilvl="0" w:tplc="08F4D0F6">
      <w:numFmt w:val="bullet"/>
      <w:lvlText w:val="-"/>
      <w:lvlJc w:val="left"/>
      <w:pPr>
        <w:ind w:left="1773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EC6E25"/>
    <w:multiLevelType w:val="hybridMultilevel"/>
    <w:tmpl w:val="91D0551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4512214"/>
    <w:multiLevelType w:val="hybridMultilevel"/>
    <w:tmpl w:val="190430D4"/>
    <w:lvl w:ilvl="0" w:tplc="E618D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BC5483"/>
    <w:multiLevelType w:val="hybridMultilevel"/>
    <w:tmpl w:val="B5922F5E"/>
    <w:lvl w:ilvl="0" w:tplc="0A06D3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0E35D8"/>
    <w:multiLevelType w:val="hybridMultilevel"/>
    <w:tmpl w:val="C2FCDEBC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4783343">
    <w:abstractNumId w:val="0"/>
  </w:num>
  <w:num w:numId="2" w16cid:durableId="992952014">
    <w:abstractNumId w:val="3"/>
  </w:num>
  <w:num w:numId="3" w16cid:durableId="386496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526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3338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765831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256546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93304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01922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7901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7238561">
    <w:abstractNumId w:val="24"/>
  </w:num>
  <w:num w:numId="12" w16cid:durableId="1963919687">
    <w:abstractNumId w:val="20"/>
  </w:num>
  <w:num w:numId="13" w16cid:durableId="244193277">
    <w:abstractNumId w:val="12"/>
  </w:num>
  <w:num w:numId="14" w16cid:durableId="120921199">
    <w:abstractNumId w:val="15"/>
  </w:num>
  <w:num w:numId="15" w16cid:durableId="2126384060">
    <w:abstractNumId w:val="16"/>
  </w:num>
  <w:num w:numId="16" w16cid:durableId="1298727854">
    <w:abstractNumId w:val="7"/>
  </w:num>
  <w:num w:numId="17" w16cid:durableId="1288775394">
    <w:abstractNumId w:val="21"/>
  </w:num>
  <w:num w:numId="18" w16cid:durableId="1478380455">
    <w:abstractNumId w:val="26"/>
  </w:num>
  <w:num w:numId="19" w16cid:durableId="131018285">
    <w:abstractNumId w:val="14"/>
  </w:num>
  <w:num w:numId="20" w16cid:durableId="1028025784">
    <w:abstractNumId w:val="8"/>
  </w:num>
  <w:num w:numId="21" w16cid:durableId="1854488929">
    <w:abstractNumId w:val="4"/>
  </w:num>
  <w:num w:numId="22" w16cid:durableId="1505823802">
    <w:abstractNumId w:val="1"/>
  </w:num>
  <w:num w:numId="23" w16cid:durableId="1182629131">
    <w:abstractNumId w:val="6"/>
  </w:num>
  <w:num w:numId="24" w16cid:durableId="1464498542">
    <w:abstractNumId w:val="13"/>
  </w:num>
  <w:num w:numId="25" w16cid:durableId="1413577560">
    <w:abstractNumId w:val="11"/>
  </w:num>
  <w:num w:numId="26" w16cid:durableId="897206681">
    <w:abstractNumId w:val="9"/>
  </w:num>
  <w:num w:numId="27" w16cid:durableId="993727576">
    <w:abstractNumId w:val="17"/>
  </w:num>
  <w:num w:numId="28" w16cid:durableId="835191020">
    <w:abstractNumId w:val="2"/>
  </w:num>
  <w:num w:numId="29" w16cid:durableId="140315378">
    <w:abstractNumId w:val="10"/>
  </w:num>
  <w:num w:numId="30" w16cid:durableId="584923957">
    <w:abstractNumId w:val="18"/>
  </w:num>
  <w:num w:numId="31" w16cid:durableId="770124663">
    <w:abstractNumId w:val="3"/>
  </w:num>
  <w:num w:numId="32" w16cid:durableId="633364826">
    <w:abstractNumId w:val="3"/>
  </w:num>
  <w:num w:numId="33" w16cid:durableId="231938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3451"/>
    <w:rsid w:val="00022961"/>
    <w:rsid w:val="00025A60"/>
    <w:rsid w:val="00043639"/>
    <w:rsid w:val="00053451"/>
    <w:rsid w:val="00060ED0"/>
    <w:rsid w:val="000821AC"/>
    <w:rsid w:val="000855B4"/>
    <w:rsid w:val="000A07AF"/>
    <w:rsid w:val="000A2503"/>
    <w:rsid w:val="000A6F3B"/>
    <w:rsid w:val="000A78AD"/>
    <w:rsid w:val="000B5DBE"/>
    <w:rsid w:val="000D1C2D"/>
    <w:rsid w:val="000E492E"/>
    <w:rsid w:val="000E52C3"/>
    <w:rsid w:val="000E721C"/>
    <w:rsid w:val="000F46E5"/>
    <w:rsid w:val="000F57DB"/>
    <w:rsid w:val="0010422F"/>
    <w:rsid w:val="00113EA2"/>
    <w:rsid w:val="0012515C"/>
    <w:rsid w:val="001372BF"/>
    <w:rsid w:val="00137BC9"/>
    <w:rsid w:val="00160A22"/>
    <w:rsid w:val="001A40DE"/>
    <w:rsid w:val="001B56E3"/>
    <w:rsid w:val="001B730A"/>
    <w:rsid w:val="001C5BEB"/>
    <w:rsid w:val="001D1FFD"/>
    <w:rsid w:val="001D5A41"/>
    <w:rsid w:val="001E69A8"/>
    <w:rsid w:val="002447E7"/>
    <w:rsid w:val="00250D7F"/>
    <w:rsid w:val="00283DF0"/>
    <w:rsid w:val="00285A19"/>
    <w:rsid w:val="002A0381"/>
    <w:rsid w:val="002D564D"/>
    <w:rsid w:val="002E5108"/>
    <w:rsid w:val="0032629F"/>
    <w:rsid w:val="00327842"/>
    <w:rsid w:val="0033008C"/>
    <w:rsid w:val="00333037"/>
    <w:rsid w:val="00340E2A"/>
    <w:rsid w:val="00341EEE"/>
    <w:rsid w:val="00355048"/>
    <w:rsid w:val="00392096"/>
    <w:rsid w:val="00392B40"/>
    <w:rsid w:val="00396195"/>
    <w:rsid w:val="00397EDD"/>
    <w:rsid w:val="003B71D9"/>
    <w:rsid w:val="003C3522"/>
    <w:rsid w:val="003C77A7"/>
    <w:rsid w:val="003D40E2"/>
    <w:rsid w:val="003E1FCF"/>
    <w:rsid w:val="003F16B0"/>
    <w:rsid w:val="003F55FD"/>
    <w:rsid w:val="00400891"/>
    <w:rsid w:val="004056F8"/>
    <w:rsid w:val="00410AF2"/>
    <w:rsid w:val="004138A6"/>
    <w:rsid w:val="00415E1F"/>
    <w:rsid w:val="0041678D"/>
    <w:rsid w:val="00427988"/>
    <w:rsid w:val="00432EEA"/>
    <w:rsid w:val="00450C6E"/>
    <w:rsid w:val="00461274"/>
    <w:rsid w:val="00484472"/>
    <w:rsid w:val="0049378B"/>
    <w:rsid w:val="004A13B2"/>
    <w:rsid w:val="004D7FCB"/>
    <w:rsid w:val="004F032E"/>
    <w:rsid w:val="004F41F5"/>
    <w:rsid w:val="00506327"/>
    <w:rsid w:val="005227C9"/>
    <w:rsid w:val="00536698"/>
    <w:rsid w:val="00540AA2"/>
    <w:rsid w:val="00550C63"/>
    <w:rsid w:val="005759BE"/>
    <w:rsid w:val="00590D9F"/>
    <w:rsid w:val="005B127E"/>
    <w:rsid w:val="005C293F"/>
    <w:rsid w:val="005E2843"/>
    <w:rsid w:val="00600E91"/>
    <w:rsid w:val="00605358"/>
    <w:rsid w:val="00626146"/>
    <w:rsid w:val="0063751F"/>
    <w:rsid w:val="006413BF"/>
    <w:rsid w:val="00645050"/>
    <w:rsid w:val="006511FB"/>
    <w:rsid w:val="006A44EA"/>
    <w:rsid w:val="006A54C4"/>
    <w:rsid w:val="006C05FC"/>
    <w:rsid w:val="006C1FED"/>
    <w:rsid w:val="006C2633"/>
    <w:rsid w:val="006C4DC1"/>
    <w:rsid w:val="006D7B23"/>
    <w:rsid w:val="006E4409"/>
    <w:rsid w:val="006F48EA"/>
    <w:rsid w:val="0072612A"/>
    <w:rsid w:val="00740F72"/>
    <w:rsid w:val="00747557"/>
    <w:rsid w:val="00776E41"/>
    <w:rsid w:val="00781B24"/>
    <w:rsid w:val="007923EF"/>
    <w:rsid w:val="0079429D"/>
    <w:rsid w:val="007A0D15"/>
    <w:rsid w:val="007A696C"/>
    <w:rsid w:val="007C2997"/>
    <w:rsid w:val="007F1ACB"/>
    <w:rsid w:val="008005FA"/>
    <w:rsid w:val="00816E49"/>
    <w:rsid w:val="00824ACC"/>
    <w:rsid w:val="00834860"/>
    <w:rsid w:val="008460E1"/>
    <w:rsid w:val="008650E3"/>
    <w:rsid w:val="00871CDE"/>
    <w:rsid w:val="00881311"/>
    <w:rsid w:val="00885350"/>
    <w:rsid w:val="00897693"/>
    <w:rsid w:val="008B1083"/>
    <w:rsid w:val="008B2F9E"/>
    <w:rsid w:val="008E52E2"/>
    <w:rsid w:val="008F2FED"/>
    <w:rsid w:val="008F76A2"/>
    <w:rsid w:val="00913612"/>
    <w:rsid w:val="0091532C"/>
    <w:rsid w:val="00917873"/>
    <w:rsid w:val="00931D83"/>
    <w:rsid w:val="00931DE0"/>
    <w:rsid w:val="00946DB0"/>
    <w:rsid w:val="009759F6"/>
    <w:rsid w:val="009879D5"/>
    <w:rsid w:val="0099327D"/>
    <w:rsid w:val="009C13E5"/>
    <w:rsid w:val="009F54E5"/>
    <w:rsid w:val="00A21F4E"/>
    <w:rsid w:val="00A23E62"/>
    <w:rsid w:val="00A2519A"/>
    <w:rsid w:val="00A3256D"/>
    <w:rsid w:val="00A472E7"/>
    <w:rsid w:val="00A83863"/>
    <w:rsid w:val="00A940DF"/>
    <w:rsid w:val="00AC4AD5"/>
    <w:rsid w:val="00AD1CF3"/>
    <w:rsid w:val="00AD7CAE"/>
    <w:rsid w:val="00AE1913"/>
    <w:rsid w:val="00AF4AB4"/>
    <w:rsid w:val="00B022B2"/>
    <w:rsid w:val="00B11B39"/>
    <w:rsid w:val="00B170ED"/>
    <w:rsid w:val="00B234BA"/>
    <w:rsid w:val="00B5075B"/>
    <w:rsid w:val="00B5564D"/>
    <w:rsid w:val="00B557F3"/>
    <w:rsid w:val="00B611C6"/>
    <w:rsid w:val="00B75864"/>
    <w:rsid w:val="00BB611F"/>
    <w:rsid w:val="00BB79EB"/>
    <w:rsid w:val="00BC4817"/>
    <w:rsid w:val="00BE6428"/>
    <w:rsid w:val="00BF0636"/>
    <w:rsid w:val="00BF2D10"/>
    <w:rsid w:val="00BF7E1B"/>
    <w:rsid w:val="00C03EFA"/>
    <w:rsid w:val="00C070B0"/>
    <w:rsid w:val="00C37718"/>
    <w:rsid w:val="00C51E2D"/>
    <w:rsid w:val="00C5202A"/>
    <w:rsid w:val="00C55100"/>
    <w:rsid w:val="00C73DBE"/>
    <w:rsid w:val="00C9065C"/>
    <w:rsid w:val="00C93519"/>
    <w:rsid w:val="00C95137"/>
    <w:rsid w:val="00CA6B3F"/>
    <w:rsid w:val="00CB20A8"/>
    <w:rsid w:val="00CB4036"/>
    <w:rsid w:val="00CB4F83"/>
    <w:rsid w:val="00CC39F5"/>
    <w:rsid w:val="00CD3628"/>
    <w:rsid w:val="00CD38DD"/>
    <w:rsid w:val="00CD49B8"/>
    <w:rsid w:val="00CF5DEF"/>
    <w:rsid w:val="00D329AE"/>
    <w:rsid w:val="00D533C1"/>
    <w:rsid w:val="00D55848"/>
    <w:rsid w:val="00D624DC"/>
    <w:rsid w:val="00D67080"/>
    <w:rsid w:val="00D717C3"/>
    <w:rsid w:val="00D740F3"/>
    <w:rsid w:val="00D97F57"/>
    <w:rsid w:val="00DD711A"/>
    <w:rsid w:val="00DF5963"/>
    <w:rsid w:val="00E03A78"/>
    <w:rsid w:val="00E60E30"/>
    <w:rsid w:val="00E63503"/>
    <w:rsid w:val="00E64117"/>
    <w:rsid w:val="00E66198"/>
    <w:rsid w:val="00E90812"/>
    <w:rsid w:val="00E92907"/>
    <w:rsid w:val="00ED1EF4"/>
    <w:rsid w:val="00ED7069"/>
    <w:rsid w:val="00EE03E0"/>
    <w:rsid w:val="00EE70D4"/>
    <w:rsid w:val="00F02E1C"/>
    <w:rsid w:val="00F1040C"/>
    <w:rsid w:val="00F13341"/>
    <w:rsid w:val="00F25F15"/>
    <w:rsid w:val="00F355C4"/>
    <w:rsid w:val="00F55E43"/>
    <w:rsid w:val="00F61E0C"/>
    <w:rsid w:val="00F72948"/>
    <w:rsid w:val="00F75196"/>
    <w:rsid w:val="00F80AF6"/>
    <w:rsid w:val="00F82DC1"/>
    <w:rsid w:val="00F903D9"/>
    <w:rsid w:val="00FA7F4A"/>
    <w:rsid w:val="00FE36F6"/>
    <w:rsid w:val="00FF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34E7C"/>
  <w15:chartTrackingRefBased/>
  <w15:docId w15:val="{7185A110-6C11-449C-AA82-89A324A4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53451"/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053451"/>
    <w:pPr>
      <w:keepNext/>
      <w:widowControl w:val="0"/>
      <w:numPr>
        <w:numId w:val="1"/>
      </w:numPr>
      <w:spacing w:before="360" w:after="240" w:line="240" w:lineRule="atLeast"/>
      <w:outlineLvl w:val="0"/>
    </w:pPr>
    <w:rPr>
      <w:rFonts w:ascii="Arial" w:eastAsia="Times New Roman" w:hAnsi="Arial" w:cs="Arial"/>
      <w:b/>
      <w:caps/>
      <w:sz w:val="26"/>
      <w:szCs w:val="24"/>
      <w:lang w:eastAsia="sl-SI"/>
    </w:rPr>
  </w:style>
  <w:style w:type="paragraph" w:styleId="Naslov2">
    <w:name w:val="heading 2"/>
    <w:basedOn w:val="Naslov1"/>
    <w:next w:val="Navaden"/>
    <w:qFormat/>
    <w:rsid w:val="00053451"/>
    <w:pPr>
      <w:numPr>
        <w:ilvl w:val="1"/>
      </w:numPr>
      <w:outlineLvl w:val="1"/>
    </w:pPr>
    <w:rPr>
      <w:caps w:val="0"/>
      <w:smallCaps/>
      <w:sz w:val="24"/>
    </w:rPr>
  </w:style>
  <w:style w:type="paragraph" w:styleId="Naslov3">
    <w:name w:val="heading 3"/>
    <w:basedOn w:val="Naslov1"/>
    <w:next w:val="Navaden"/>
    <w:qFormat/>
    <w:rsid w:val="00053451"/>
    <w:pPr>
      <w:numPr>
        <w:ilvl w:val="2"/>
      </w:numPr>
      <w:tabs>
        <w:tab w:val="clear" w:pos="0"/>
        <w:tab w:val="num" w:pos="360"/>
      </w:tabs>
      <w:ind w:left="567" w:hanging="567"/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rsid w:val="00053451"/>
    <w:pPr>
      <w:numPr>
        <w:ilvl w:val="3"/>
      </w:numPr>
      <w:tabs>
        <w:tab w:val="clear" w:pos="0"/>
        <w:tab w:val="num" w:pos="360"/>
      </w:tabs>
      <w:spacing w:before="120"/>
      <w:outlineLvl w:val="3"/>
    </w:pPr>
    <w:rPr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rsid w:val="00053451"/>
    <w:pPr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/>
      <w:szCs w:val="20"/>
      <w:lang w:val="en-US" w:eastAsia="sl-SI"/>
    </w:rPr>
  </w:style>
  <w:style w:type="paragraph" w:styleId="Naslov6">
    <w:name w:val="heading 6"/>
    <w:basedOn w:val="Navaden"/>
    <w:next w:val="Navaden"/>
    <w:qFormat/>
    <w:rsid w:val="00053451"/>
    <w:pPr>
      <w:widowControl w:val="0"/>
      <w:numPr>
        <w:ilvl w:val="5"/>
        <w:numId w:val="1"/>
      </w:numPr>
      <w:spacing w:before="240" w:after="60" w:line="240" w:lineRule="atLeast"/>
      <w:outlineLvl w:val="5"/>
    </w:pPr>
    <w:rPr>
      <w:rFonts w:ascii="Times New Roman" w:eastAsia="Times New Roman" w:hAnsi="Times New Roman"/>
      <w:i/>
      <w:szCs w:val="20"/>
      <w:lang w:val="en-US" w:eastAsia="sl-SI"/>
    </w:rPr>
  </w:style>
  <w:style w:type="paragraph" w:styleId="Naslov7">
    <w:name w:val="heading 7"/>
    <w:basedOn w:val="Navaden"/>
    <w:next w:val="Navaden"/>
    <w:qFormat/>
    <w:rsid w:val="00053451"/>
    <w:pPr>
      <w:widowControl w:val="0"/>
      <w:numPr>
        <w:ilvl w:val="6"/>
        <w:numId w:val="1"/>
      </w:numPr>
      <w:spacing w:before="240" w:after="60" w:line="240" w:lineRule="atLeast"/>
      <w:outlineLvl w:val="6"/>
    </w:pPr>
    <w:rPr>
      <w:rFonts w:ascii="Arial" w:eastAsia="Times New Roman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qFormat/>
    <w:rsid w:val="00053451"/>
    <w:pPr>
      <w:widowControl w:val="0"/>
      <w:numPr>
        <w:ilvl w:val="7"/>
        <w:numId w:val="1"/>
      </w:numPr>
      <w:spacing w:before="240" w:after="60" w:line="240" w:lineRule="atLeast"/>
      <w:outlineLvl w:val="7"/>
    </w:pPr>
    <w:rPr>
      <w:rFonts w:ascii="Arial" w:eastAsia="Times New Roman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qFormat/>
    <w:rsid w:val="00053451"/>
    <w:pPr>
      <w:widowControl w:val="0"/>
      <w:numPr>
        <w:ilvl w:val="8"/>
        <w:numId w:val="1"/>
      </w:numPr>
      <w:spacing w:before="240" w:after="60" w:line="240" w:lineRule="atLeast"/>
      <w:outlineLvl w:val="8"/>
    </w:pPr>
    <w:rPr>
      <w:rFonts w:ascii="Arial" w:eastAsia="Times New Roman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053451"/>
    <w:rPr>
      <w:rFonts w:ascii="Arial" w:hAnsi="Arial" w:cs="Arial"/>
      <w:b/>
      <w:caps/>
      <w:sz w:val="26"/>
      <w:szCs w:val="24"/>
      <w:lang w:val="sl-SI" w:eastAsia="sl-SI" w:bidi="ar-SA"/>
    </w:rPr>
  </w:style>
  <w:style w:type="paragraph" w:customStyle="1" w:styleId="SlogNaslov2Levo0cmPrvavrstica0cm">
    <w:name w:val="Slog Naslov 2 + Levo:  0 cm Prva vrstica:  0 cm"/>
    <w:basedOn w:val="Naslov2"/>
    <w:rsid w:val="00053451"/>
    <w:pPr>
      <w:widowControl/>
      <w:numPr>
        <w:numId w:val="2"/>
      </w:numPr>
      <w:spacing w:before="240" w:after="60" w:line="240" w:lineRule="auto"/>
    </w:pPr>
    <w:rPr>
      <w:rFonts w:cs="Times New Roman"/>
      <w:bCs/>
      <w:i/>
      <w:iCs/>
      <w:smallCaps w:val="0"/>
      <w:sz w:val="28"/>
      <w:szCs w:val="20"/>
    </w:rPr>
  </w:style>
  <w:style w:type="paragraph" w:customStyle="1" w:styleId="listparagraphcxspprvi">
    <w:name w:val="listparagraphcxspprv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listparagraphcxspsrednji">
    <w:name w:val="listparagraphcxspsrednj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listparagraphcxspzadnji">
    <w:name w:val="listparagraphcxspzadnj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numbering" w:styleId="111111">
    <w:name w:val="Outline List 2"/>
    <w:basedOn w:val="Brezseznama"/>
    <w:rsid w:val="00053451"/>
    <w:pPr>
      <w:numPr>
        <w:numId w:val="2"/>
      </w:numPr>
    </w:pPr>
  </w:style>
  <w:style w:type="paragraph" w:styleId="Noga">
    <w:name w:val="footer"/>
    <w:basedOn w:val="Navaden"/>
    <w:link w:val="NogaZnak"/>
    <w:uiPriority w:val="99"/>
    <w:rsid w:val="0005345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53451"/>
  </w:style>
  <w:style w:type="paragraph" w:styleId="Glava">
    <w:name w:val="header"/>
    <w:basedOn w:val="Navaden"/>
    <w:rsid w:val="00824ACC"/>
    <w:pPr>
      <w:tabs>
        <w:tab w:val="center" w:pos="4536"/>
        <w:tab w:val="right" w:pos="9072"/>
      </w:tabs>
    </w:pPr>
  </w:style>
  <w:style w:type="paragraph" w:customStyle="1" w:styleId="DefaultText">
    <w:name w:val="Default Text"/>
    <w:basedOn w:val="Navaden"/>
    <w:rsid w:val="001B56E3"/>
    <w:pPr>
      <w:jc w:val="both"/>
    </w:pPr>
    <w:rPr>
      <w:rFonts w:ascii="Arial" w:eastAsia="Times New Roman" w:hAnsi="Arial"/>
      <w:szCs w:val="20"/>
      <w:lang w:eastAsia="sl-SI"/>
    </w:rPr>
  </w:style>
  <w:style w:type="paragraph" w:styleId="Telobesedila">
    <w:name w:val="Body Text"/>
    <w:basedOn w:val="Navaden"/>
    <w:rsid w:val="001B56E3"/>
    <w:pPr>
      <w:jc w:val="both"/>
    </w:pPr>
    <w:rPr>
      <w:rFonts w:ascii="Arial" w:eastAsia="Times New Roman" w:hAnsi="Arial"/>
      <w:color w:val="000000"/>
      <w:szCs w:val="20"/>
      <w:lang w:eastAsia="sl-SI"/>
    </w:rPr>
  </w:style>
  <w:style w:type="paragraph" w:customStyle="1" w:styleId="Slog1">
    <w:name w:val="Slog1"/>
    <w:basedOn w:val="Navaden"/>
    <w:rsid w:val="00AE1913"/>
    <w:pPr>
      <w:spacing w:before="240" w:after="60"/>
      <w:jc w:val="both"/>
    </w:pPr>
    <w:rPr>
      <w:rFonts w:ascii="Arial" w:eastAsia="Times New Roman" w:hAnsi="Arial"/>
      <w:szCs w:val="24"/>
      <w:lang w:eastAsia="sl-SI"/>
    </w:rPr>
  </w:style>
  <w:style w:type="paragraph" w:customStyle="1" w:styleId="SlogLevo125cm">
    <w:name w:val="Slog Levo:  125 cm"/>
    <w:basedOn w:val="Navaden"/>
    <w:autoRedefine/>
    <w:rsid w:val="00AE1913"/>
    <w:pPr>
      <w:spacing w:before="240" w:after="60"/>
      <w:ind w:left="360"/>
      <w:jc w:val="both"/>
    </w:pPr>
    <w:rPr>
      <w:rFonts w:ascii="MetaPro-Normal" w:eastAsia="Times New Roman" w:hAnsi="MetaPro-Normal" w:cs="Arial"/>
      <w:sz w:val="20"/>
      <w:szCs w:val="20"/>
      <w:lang w:eastAsia="sl-SI"/>
    </w:rPr>
  </w:style>
  <w:style w:type="paragraph" w:customStyle="1" w:styleId="Brezrazmikov1">
    <w:name w:val="Brez razmikov1"/>
    <w:qFormat/>
    <w:rsid w:val="00AE1913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uiPriority w:val="99"/>
    <w:rsid w:val="00BB611F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F61E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F61E0C"/>
    <w:rPr>
      <w:rFonts w:ascii="Tahoma" w:eastAsia="Calibri" w:hAnsi="Tahoma" w:cs="Tahoma"/>
      <w:sz w:val="16"/>
      <w:szCs w:val="16"/>
      <w:lang w:eastAsia="en-US"/>
    </w:rPr>
  </w:style>
  <w:style w:type="character" w:styleId="Pripombasklic">
    <w:name w:val="annotation reference"/>
    <w:rsid w:val="00C51E2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51E2D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51E2D"/>
    <w:rPr>
      <w:rFonts w:ascii="Calibri" w:eastAsia="Calibri" w:hAnsi="Calibri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51E2D"/>
    <w:rPr>
      <w:b/>
      <w:bCs/>
    </w:rPr>
  </w:style>
  <w:style w:type="character" w:customStyle="1" w:styleId="ZadevapripombeZnak">
    <w:name w:val="Zadeva pripombe Znak"/>
    <w:link w:val="Zadevapripombe"/>
    <w:rsid w:val="00C51E2D"/>
    <w:rPr>
      <w:rFonts w:ascii="Calibri" w:eastAsia="Calibri" w:hAnsi="Calibri"/>
      <w:b/>
      <w:bCs/>
      <w:lang w:eastAsia="en-US"/>
    </w:rPr>
  </w:style>
  <w:style w:type="paragraph" w:customStyle="1" w:styleId="Odstavekseznama1">
    <w:name w:val="Odstavek seznama1"/>
    <w:basedOn w:val="Navaden"/>
    <w:qFormat/>
    <w:rsid w:val="00834860"/>
    <w:pPr>
      <w:ind w:left="720"/>
      <w:contextualSpacing/>
    </w:pPr>
  </w:style>
  <w:style w:type="character" w:styleId="Hiperpovezava">
    <w:name w:val="Hyperlink"/>
    <w:rsid w:val="00834860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F4AB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o.gov.si/nio/asset/interoperabilnostna+komponenta+asinhroni+modul-37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io.gov.si/nio/asset/dokument+genericne+tehnoloske+zahteve+gtz-7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io.gov.si/nio/asset/interoperabilnostna+komponenta+varnostna+shema-37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8B0BF-B9E9-46DF-88AC-F4C703A70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Specifikacije vzdrževanja</vt:lpstr>
    </vt:vector>
  </TitlesOfParts>
  <Company>MJU</Company>
  <LinksUpToDate>false</LinksUpToDate>
  <CharactersWithSpaces>8283</CharactersWithSpaces>
  <SharedDoc>false</SharedDoc>
  <HLinks>
    <vt:vector size="18" baseType="variant">
      <vt:variant>
        <vt:i4>1507395</vt:i4>
      </vt:variant>
      <vt:variant>
        <vt:i4>6</vt:i4>
      </vt:variant>
      <vt:variant>
        <vt:i4>0</vt:i4>
      </vt:variant>
      <vt:variant>
        <vt:i4>5</vt:i4>
      </vt:variant>
      <vt:variant>
        <vt:lpwstr>http://nio.gov.si/nio/asset/dokument+genericne+tehnoloske+zahteve+gtz-743</vt:lpwstr>
      </vt:variant>
      <vt:variant>
        <vt:lpwstr/>
      </vt:variant>
      <vt:variant>
        <vt:i4>3932269</vt:i4>
      </vt:variant>
      <vt:variant>
        <vt:i4>3</vt:i4>
      </vt:variant>
      <vt:variant>
        <vt:i4>0</vt:i4>
      </vt:variant>
      <vt:variant>
        <vt:i4>5</vt:i4>
      </vt:variant>
      <vt:variant>
        <vt:lpwstr>http://nio.gov.si/nio/asset/interoperabilnostna+komponenta+varnostna+shema-371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http://nio.gov.si/nio/asset/interoperabilnostna+komponenta+asinhroni+modul-370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 vzdrževanja</dc:title>
  <dc:subject/>
  <dc:creator>DEUP</dc:creator>
  <cp:keywords/>
  <cp:lastModifiedBy>Elvir Ključanin</cp:lastModifiedBy>
  <cp:revision>3</cp:revision>
  <cp:lastPrinted>2015-05-28T08:45:00Z</cp:lastPrinted>
  <dcterms:created xsi:type="dcterms:W3CDTF">2026-01-06T11:10:00Z</dcterms:created>
  <dcterms:modified xsi:type="dcterms:W3CDTF">2026-01-23T11:33:00Z</dcterms:modified>
</cp:coreProperties>
</file>